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24AA0" w14:textId="77777777" w:rsidR="00381570" w:rsidRPr="00381570" w:rsidRDefault="00381570" w:rsidP="00381570">
      <w:pPr>
        <w:widowControl w:val="0"/>
        <w:autoSpaceDE w:val="0"/>
        <w:autoSpaceDN w:val="0"/>
        <w:adjustRightInd w:val="0"/>
        <w:jc w:val="both"/>
        <w:rPr>
          <w:rFonts w:ascii="Lato" w:hAnsi="Lato" w:cs="Times"/>
          <w:b/>
          <w:color w:val="003975"/>
          <w:sz w:val="19"/>
          <w:szCs w:val="19"/>
        </w:rPr>
      </w:pPr>
      <w:r w:rsidRPr="00381570">
        <w:rPr>
          <w:rFonts w:ascii="Lato" w:hAnsi="Lato" w:cs="Times"/>
          <w:b/>
          <w:bCs/>
          <w:iCs/>
          <w:color w:val="003975"/>
          <w:sz w:val="19"/>
          <w:szCs w:val="19"/>
        </w:rPr>
        <w:t>PRESENTING CLINICAL SIGNS</w:t>
      </w:r>
    </w:p>
    <w:p w14:paraId="17200772" w14:textId="77777777" w:rsidR="00A96AEC" w:rsidRPr="00A96AEC" w:rsidRDefault="00A96AEC" w:rsidP="00A96AEC">
      <w:pPr>
        <w:rPr>
          <w:rFonts w:ascii="Lato" w:eastAsia="Times New Roman" w:hAnsi="Lato"/>
          <w:sz w:val="19"/>
          <w:szCs w:val="19"/>
        </w:rPr>
      </w:pPr>
      <w:r w:rsidRPr="00A96AEC">
        <w:rPr>
          <w:rFonts w:ascii="Lato" w:eastAsia="Times New Roman" w:hAnsi="Lato"/>
          <w:sz w:val="19"/>
          <w:szCs w:val="19"/>
        </w:rPr>
        <w:t xml:space="preserve">Chronic renal disease. Concern for lymphoma as possible cause. Severe weight loss. Currently takes omeprazole, </w:t>
      </w:r>
      <w:proofErr w:type="spellStart"/>
      <w:r w:rsidRPr="00A96AEC">
        <w:rPr>
          <w:rFonts w:ascii="Lato" w:eastAsia="Times New Roman" w:hAnsi="Lato"/>
          <w:sz w:val="19"/>
          <w:szCs w:val="19"/>
        </w:rPr>
        <w:t>aventi</w:t>
      </w:r>
      <w:proofErr w:type="spellEnd"/>
      <w:r w:rsidRPr="00A96AEC">
        <w:rPr>
          <w:rFonts w:ascii="Lato" w:eastAsia="Times New Roman" w:hAnsi="Lato"/>
          <w:sz w:val="19"/>
          <w:szCs w:val="19"/>
        </w:rPr>
        <w:t xml:space="preserve"> kidney complete, and </w:t>
      </w:r>
      <w:proofErr w:type="spellStart"/>
      <w:r w:rsidRPr="00A96AEC">
        <w:rPr>
          <w:rFonts w:ascii="Lato" w:eastAsia="Times New Roman" w:hAnsi="Lato"/>
          <w:sz w:val="19"/>
          <w:szCs w:val="19"/>
        </w:rPr>
        <w:t>eprex</w:t>
      </w:r>
      <w:proofErr w:type="spellEnd"/>
      <w:r w:rsidRPr="00A96AEC">
        <w:rPr>
          <w:rFonts w:ascii="Lato" w:eastAsia="Times New Roman" w:hAnsi="Lato"/>
          <w:sz w:val="19"/>
          <w:szCs w:val="19"/>
        </w:rPr>
        <w:t xml:space="preserve"> injections for anemia. Jasper is fed raw rabbit but is currently </w:t>
      </w:r>
      <w:proofErr w:type="spellStart"/>
      <w:r w:rsidRPr="00A96AEC">
        <w:rPr>
          <w:rFonts w:ascii="Lato" w:eastAsia="Times New Roman" w:hAnsi="Lato"/>
          <w:sz w:val="19"/>
          <w:szCs w:val="19"/>
        </w:rPr>
        <w:t>inappetent</w:t>
      </w:r>
      <w:proofErr w:type="spellEnd"/>
      <w:r w:rsidRPr="00A96AEC">
        <w:rPr>
          <w:rFonts w:ascii="Lato" w:eastAsia="Times New Roman" w:hAnsi="Lato"/>
          <w:sz w:val="19"/>
          <w:szCs w:val="19"/>
        </w:rPr>
        <w:t>. PE is unremarkable.</w:t>
      </w:r>
    </w:p>
    <w:p w14:paraId="42CA620D" w14:textId="77777777" w:rsidR="00A96AEC" w:rsidRPr="00A96AEC" w:rsidRDefault="00A96AEC" w:rsidP="00A96AEC">
      <w:pPr>
        <w:rPr>
          <w:rFonts w:ascii="Lato" w:eastAsia="Times New Roman" w:hAnsi="Lato"/>
          <w:sz w:val="19"/>
          <w:szCs w:val="19"/>
        </w:rPr>
      </w:pPr>
      <w:r w:rsidRPr="00A96AEC">
        <w:rPr>
          <w:rFonts w:ascii="Lato" w:eastAsia="Times New Roman" w:hAnsi="Lato"/>
          <w:sz w:val="19"/>
          <w:szCs w:val="19"/>
        </w:rPr>
        <w:t xml:space="preserve">Abnormal PE/Chem/CBC/UA Results:        August 24, 2022: HCT=20 (29-45) Hemoglobin=61 (103-162) </w:t>
      </w:r>
      <w:proofErr w:type="spellStart"/>
      <w:r w:rsidRPr="00A96AEC">
        <w:rPr>
          <w:rFonts w:ascii="Lato" w:eastAsia="Times New Roman" w:hAnsi="Lato"/>
          <w:sz w:val="19"/>
          <w:szCs w:val="19"/>
        </w:rPr>
        <w:t>nRBC</w:t>
      </w:r>
      <w:proofErr w:type="spellEnd"/>
      <w:r w:rsidRPr="00A96AEC">
        <w:rPr>
          <w:rFonts w:ascii="Lato" w:eastAsia="Times New Roman" w:hAnsi="Lato"/>
          <w:sz w:val="19"/>
          <w:szCs w:val="19"/>
        </w:rPr>
        <w:t xml:space="preserve">=18% (0-2) WBC=29.4 (3.9-19.0) Neutrophils=21.8 (2.6-15.2) monocytes=0.6 (0.0-0.5) SDMA=29 (0-14) Creatinine=253 (80-203) Urea=14.9 (5.7-13.2) TP=91 (63-88) Globulin=60 (30-59) UA </w:t>
      </w:r>
      <w:proofErr w:type="spellStart"/>
      <w:r w:rsidRPr="00A96AEC">
        <w:rPr>
          <w:rFonts w:ascii="Lato" w:eastAsia="Times New Roman" w:hAnsi="Lato"/>
          <w:sz w:val="19"/>
          <w:szCs w:val="19"/>
        </w:rPr>
        <w:t>usg</w:t>
      </w:r>
      <w:proofErr w:type="spellEnd"/>
      <w:r w:rsidRPr="00A96AEC">
        <w:rPr>
          <w:rFonts w:ascii="Lato" w:eastAsia="Times New Roman" w:hAnsi="Lato"/>
          <w:sz w:val="19"/>
          <w:szCs w:val="19"/>
        </w:rPr>
        <w:t>=1.021 2+ protein</w:t>
      </w:r>
    </w:p>
    <w:p w14:paraId="2955405D" w14:textId="77777777" w:rsidR="00381570" w:rsidRPr="00381570" w:rsidRDefault="00381570" w:rsidP="00381570">
      <w:pPr>
        <w:shd w:val="clear" w:color="auto" w:fill="FFFFFF"/>
        <w:spacing w:after="240"/>
        <w:rPr>
          <w:rFonts w:ascii="Lato" w:hAnsi="Lato" w:cs="Times"/>
          <w:b/>
          <w:color w:val="003975"/>
          <w:sz w:val="19"/>
          <w:szCs w:val="19"/>
        </w:rPr>
      </w:pPr>
      <w:r w:rsidRPr="00381570">
        <w:rPr>
          <w:rFonts w:ascii="Lato" w:hAnsi="Lato" w:cs="Times"/>
          <w:b/>
          <w:bCs/>
          <w:iCs/>
          <w:color w:val="003975"/>
          <w:sz w:val="19"/>
          <w:szCs w:val="19"/>
        </w:rPr>
        <w:t xml:space="preserve">ULTRASONOGRAPHIC EXAMINATION OF THE ABDOMEN </w:t>
      </w:r>
    </w:p>
    <w:p w14:paraId="4692ED3A" w14:textId="77777777" w:rsidR="00381570" w:rsidRPr="00381570" w:rsidRDefault="00381570" w:rsidP="00381570">
      <w:pPr>
        <w:ind w:right="-24"/>
        <w:jc w:val="both"/>
        <w:rPr>
          <w:rFonts w:ascii="Lato" w:hAnsi="Lato"/>
          <w:b/>
          <w:i/>
          <w:color w:val="003975"/>
          <w:sz w:val="20"/>
          <w:szCs w:val="20"/>
        </w:rPr>
      </w:pPr>
      <w:r w:rsidRPr="00381570">
        <w:rPr>
          <w:rFonts w:ascii="Lato" w:hAnsi="Lato"/>
          <w:b/>
          <w:i/>
          <w:color w:val="003975"/>
          <w:sz w:val="20"/>
          <w:szCs w:val="20"/>
        </w:rPr>
        <w:t>Urinary System</w:t>
      </w:r>
    </w:p>
    <w:p w14:paraId="0DA3A1D1" w14:textId="331ADD01" w:rsidR="00381570" w:rsidRPr="00381570" w:rsidRDefault="00381570" w:rsidP="00381570">
      <w:pPr>
        <w:ind w:right="-24"/>
        <w:rPr>
          <w:rFonts w:ascii="Lato" w:hAnsi="Lato" w:cs="Arial"/>
          <w:color w:val="292F33"/>
          <w:sz w:val="19"/>
          <w:szCs w:val="19"/>
        </w:rPr>
      </w:pPr>
      <w:r w:rsidRPr="00381570">
        <w:rPr>
          <w:rFonts w:ascii="Lato" w:hAnsi="Lato" w:cs="Arial"/>
          <w:color w:val="292F33"/>
          <w:sz w:val="19"/>
          <w:szCs w:val="19"/>
        </w:rPr>
        <w:t>The urinary bladder</w:t>
      </w:r>
      <w:r w:rsidR="00A96AEC">
        <w:rPr>
          <w:rFonts w:ascii="Lato" w:hAnsi="Lato" w:cs="Arial"/>
          <w:color w:val="292F33"/>
          <w:sz w:val="19"/>
          <w:szCs w:val="19"/>
        </w:rPr>
        <w:t xml:space="preserve"> was not definitively visualized. The</w:t>
      </w:r>
      <w:r w:rsidRPr="00381570">
        <w:rPr>
          <w:rFonts w:ascii="Lato" w:hAnsi="Lato" w:cs="Arial"/>
          <w:color w:val="292F33"/>
          <w:sz w:val="19"/>
          <w:szCs w:val="19"/>
        </w:rPr>
        <w:t xml:space="preserve"> trigone, cystourethral junction, and visible pelvic urethra exhibited normal thickness and tone. Anechoic urine was present in the lumen with no uroliths or sediment. The ureteral papillae were normal. The ureters were not visible which is normal. No evidence of inflammatory or neoplastic changes were noted. </w:t>
      </w:r>
    </w:p>
    <w:p w14:paraId="598376F0" w14:textId="3DA611FC" w:rsidR="00381570" w:rsidRPr="00381570" w:rsidRDefault="00A96AEC" w:rsidP="00381570">
      <w:pPr>
        <w:ind w:right="-24"/>
        <w:jc w:val="both"/>
        <w:rPr>
          <w:rFonts w:ascii="Lato" w:eastAsia="Times New Roman" w:hAnsi="Lato" w:cs="Arial"/>
          <w:color w:val="292F33"/>
          <w:sz w:val="19"/>
          <w:szCs w:val="19"/>
          <w:shd w:val="clear" w:color="auto" w:fill="FFFFFF"/>
        </w:rPr>
      </w:pPr>
      <w:r w:rsidRPr="00A96AEC">
        <w:rPr>
          <w:rFonts w:ascii="Lato" w:hAnsi="Lato" w:cs="Arial"/>
          <w:color w:val="292F33"/>
          <w:sz w:val="19"/>
          <w:szCs w:val="19"/>
        </w:rPr>
        <w:t xml:space="preserve">Normal renal size with asymmetrical margination was present in both kidneys. The renal cortex presented uniformly increased in echogenicity with uniform echotexture. The renal cortex appeared to be hypertrophied resulting in an altered cortex: medulla ratio. Mild loss of corticomedullary distinction was also present. The renal medullary volume was subjectively reduced. </w:t>
      </w:r>
      <w:r>
        <w:rPr>
          <w:rFonts w:ascii="Lato" w:hAnsi="Lato" w:cs="Arial"/>
          <w:color w:val="292F33"/>
          <w:sz w:val="19"/>
          <w:szCs w:val="19"/>
        </w:rPr>
        <w:t xml:space="preserve">Minor bilateral pyelectasia was present with intermittent small cortical cysts. </w:t>
      </w:r>
      <w:r w:rsidRPr="00A96AEC">
        <w:rPr>
          <w:rFonts w:ascii="Lato" w:hAnsi="Lato" w:cs="Arial"/>
          <w:color w:val="292F33"/>
          <w:sz w:val="19"/>
          <w:szCs w:val="19"/>
        </w:rPr>
        <w:t xml:space="preserve">The left kidney measured </w:t>
      </w:r>
      <w:r>
        <w:rPr>
          <w:rFonts w:ascii="Lato" w:hAnsi="Lato" w:cs="Arial"/>
          <w:color w:val="292F33"/>
          <w:sz w:val="19"/>
          <w:szCs w:val="19"/>
        </w:rPr>
        <w:t>3.5</w:t>
      </w:r>
      <w:r w:rsidRPr="00A96AEC">
        <w:rPr>
          <w:rFonts w:ascii="Lato" w:hAnsi="Lato" w:cs="Arial"/>
          <w:color w:val="292F33"/>
          <w:sz w:val="19"/>
          <w:szCs w:val="19"/>
        </w:rPr>
        <w:t xml:space="preserve"> cm in length. The right kidney measured </w:t>
      </w:r>
      <w:r>
        <w:rPr>
          <w:rFonts w:ascii="Lato" w:hAnsi="Lato" w:cs="Arial"/>
          <w:color w:val="292F33"/>
          <w:sz w:val="19"/>
          <w:szCs w:val="19"/>
        </w:rPr>
        <w:t>3.8</w:t>
      </w:r>
      <w:r w:rsidRPr="00A96AEC">
        <w:rPr>
          <w:rFonts w:ascii="Lato" w:hAnsi="Lato" w:cs="Arial"/>
          <w:color w:val="292F33"/>
          <w:sz w:val="19"/>
          <w:szCs w:val="19"/>
        </w:rPr>
        <w:t xml:space="preserve"> cm in length. </w:t>
      </w:r>
    </w:p>
    <w:p w14:paraId="2376AEE1" w14:textId="7941182F" w:rsidR="00381570" w:rsidRDefault="00381570" w:rsidP="00381570">
      <w:pPr>
        <w:ind w:right="-24"/>
        <w:rPr>
          <w:rFonts w:ascii="Lato" w:hAnsi="Lato" w:cs="Arial"/>
          <w:color w:val="292F33"/>
          <w:sz w:val="19"/>
          <w:szCs w:val="19"/>
        </w:rPr>
      </w:pPr>
      <w:r w:rsidRPr="00381570">
        <w:rPr>
          <w:rFonts w:ascii="Lato" w:hAnsi="Lato" w:cs="Arial"/>
          <w:color w:val="292F33"/>
          <w:sz w:val="19"/>
          <w:szCs w:val="19"/>
        </w:rPr>
        <w:t>The area of the aortic trifurcation was free of pathology.</w:t>
      </w:r>
    </w:p>
    <w:p w14:paraId="394B1A5C" w14:textId="77777777" w:rsidR="00A96AEC" w:rsidRDefault="00A96AEC" w:rsidP="00381570">
      <w:pPr>
        <w:ind w:right="-24"/>
        <w:rPr>
          <w:rFonts w:ascii="Lato" w:hAnsi="Lato" w:cs="Arial"/>
          <w:color w:val="292F33"/>
          <w:sz w:val="19"/>
          <w:szCs w:val="19"/>
        </w:rPr>
      </w:pPr>
      <w:r>
        <w:rPr>
          <w:rFonts w:ascii="Lato" w:hAnsi="Lato" w:cs="Arial"/>
          <w:color w:val="292F33"/>
          <w:sz w:val="19"/>
          <w:szCs w:val="19"/>
        </w:rPr>
        <w:t xml:space="preserve">The area of the iliac trifurcation was free of pathology including no evidence of medial, iliac or sublumbar lymphadenopathy. </w:t>
      </w:r>
    </w:p>
    <w:p w14:paraId="1B1FB17A" w14:textId="77777777" w:rsidR="00381570" w:rsidRPr="00381570" w:rsidRDefault="00381570" w:rsidP="00381570">
      <w:pPr>
        <w:ind w:right="-24"/>
        <w:jc w:val="both"/>
        <w:rPr>
          <w:rFonts w:ascii="Lato" w:hAnsi="Lato"/>
          <w:b/>
          <w:i/>
          <w:color w:val="003975"/>
          <w:sz w:val="20"/>
          <w:szCs w:val="20"/>
        </w:rPr>
      </w:pPr>
      <w:r w:rsidRPr="00381570">
        <w:rPr>
          <w:rFonts w:ascii="Lato" w:hAnsi="Lato"/>
          <w:b/>
          <w:i/>
          <w:color w:val="003975"/>
          <w:sz w:val="20"/>
          <w:szCs w:val="20"/>
        </w:rPr>
        <w:t>Adrenal Glands</w:t>
      </w:r>
    </w:p>
    <w:p w14:paraId="29E85097" w14:textId="0D048D82" w:rsidR="00381570" w:rsidRPr="00381570" w:rsidRDefault="00381570" w:rsidP="00381570">
      <w:pPr>
        <w:ind w:right="-24"/>
        <w:jc w:val="both"/>
        <w:rPr>
          <w:rFonts w:ascii="Lato" w:eastAsia="Times New Roman" w:hAnsi="Lato" w:cs="Arial"/>
          <w:bCs/>
          <w:iCs/>
          <w:color w:val="292F33"/>
          <w:sz w:val="19"/>
          <w:szCs w:val="19"/>
          <w:shd w:val="clear" w:color="auto" w:fill="FFFFFF"/>
        </w:rPr>
      </w:pPr>
      <w:r w:rsidRPr="00381570">
        <w:rPr>
          <w:rFonts w:ascii="Lato" w:eastAsia="Times New Roman" w:hAnsi="Lato" w:cs="Arial"/>
          <w:color w:val="292F33"/>
          <w:sz w:val="19"/>
          <w:szCs w:val="19"/>
          <w:shd w:val="clear" w:color="auto" w:fill="FFFFFF"/>
        </w:rPr>
        <w:t xml:space="preserve">The left adrenal gland was </w:t>
      </w:r>
      <w:r w:rsidR="00A96AEC">
        <w:rPr>
          <w:rFonts w:ascii="Lato" w:eastAsia="Times New Roman" w:hAnsi="Lato" w:cs="Arial"/>
          <w:color w:val="292F33"/>
          <w:sz w:val="19"/>
          <w:szCs w:val="19"/>
          <w:shd w:val="clear" w:color="auto" w:fill="FFFFFF"/>
        </w:rPr>
        <w:t>not definitively visualized.</w:t>
      </w:r>
      <w:r w:rsidRPr="00381570">
        <w:rPr>
          <w:rFonts w:ascii="Lato" w:eastAsia="Times New Roman" w:hAnsi="Lato" w:cs="Arial"/>
          <w:color w:val="292F33"/>
          <w:sz w:val="19"/>
          <w:szCs w:val="19"/>
          <w:shd w:val="clear" w:color="auto" w:fill="FFFFFF"/>
        </w:rPr>
        <w:t xml:space="preserve"> The right adrenal gland was uniform in size and contour with a uniformly hypoechoic parenchyma. The right adrenal gland measured </w:t>
      </w:r>
      <w:r w:rsidR="00A96AEC">
        <w:rPr>
          <w:rFonts w:ascii="Lato" w:eastAsia="Times New Roman" w:hAnsi="Lato" w:cs="Arial"/>
          <w:color w:val="292F33"/>
          <w:sz w:val="19"/>
          <w:szCs w:val="19"/>
          <w:shd w:val="clear" w:color="auto" w:fill="FFFFFF"/>
        </w:rPr>
        <w:t>0.42</w:t>
      </w:r>
      <w:r w:rsidRPr="00381570">
        <w:rPr>
          <w:rFonts w:ascii="Lato" w:eastAsia="Times New Roman" w:hAnsi="Lato" w:cs="Arial"/>
          <w:color w:val="292F33"/>
          <w:sz w:val="19"/>
          <w:szCs w:val="19"/>
          <w:shd w:val="clear" w:color="auto" w:fill="FFFFFF"/>
        </w:rPr>
        <w:t xml:space="preserve"> cm width</w:t>
      </w:r>
      <w:r w:rsidR="00A96AEC">
        <w:rPr>
          <w:rFonts w:ascii="Lato" w:eastAsia="Times New Roman" w:hAnsi="Lato" w:cs="Arial"/>
          <w:color w:val="292F33"/>
          <w:sz w:val="19"/>
          <w:szCs w:val="19"/>
          <w:shd w:val="clear" w:color="auto" w:fill="FFFFFF"/>
        </w:rPr>
        <w:t>.</w:t>
      </w:r>
    </w:p>
    <w:p w14:paraId="50687E55" w14:textId="77777777" w:rsidR="00381570" w:rsidRPr="00381570" w:rsidRDefault="00381570" w:rsidP="00381570">
      <w:pPr>
        <w:ind w:right="-24"/>
        <w:jc w:val="both"/>
        <w:rPr>
          <w:rFonts w:ascii="Lato" w:hAnsi="Lato" w:cs="Arial"/>
          <w:b/>
          <w:color w:val="003975"/>
          <w:sz w:val="19"/>
          <w:szCs w:val="19"/>
        </w:rPr>
      </w:pPr>
      <w:r w:rsidRPr="00381570">
        <w:rPr>
          <w:rFonts w:ascii="Lato" w:hAnsi="Lato"/>
          <w:b/>
          <w:i/>
          <w:color w:val="003975"/>
          <w:sz w:val="20"/>
          <w:szCs w:val="20"/>
        </w:rPr>
        <w:t>Spleen</w:t>
      </w:r>
    </w:p>
    <w:p w14:paraId="53C355AC" w14:textId="4FAB3289" w:rsidR="00381570" w:rsidRPr="00381570" w:rsidRDefault="00381570" w:rsidP="00381570">
      <w:pPr>
        <w:rPr>
          <w:rFonts w:ascii="Lato" w:hAnsi="Lato"/>
          <w:color w:val="292F33"/>
          <w:sz w:val="19"/>
          <w:szCs w:val="19"/>
        </w:rPr>
      </w:pPr>
      <w:r w:rsidRPr="00381570">
        <w:rPr>
          <w:rFonts w:ascii="Lato" w:hAnsi="Lato"/>
          <w:color w:val="292F33"/>
          <w:sz w:val="19"/>
          <w:szCs w:val="19"/>
        </w:rPr>
        <w:t xml:space="preserve">The spleen </w:t>
      </w:r>
      <w:r w:rsidR="00A96AEC">
        <w:rPr>
          <w:rFonts w:ascii="Lato" w:hAnsi="Lato"/>
          <w:color w:val="292F33"/>
          <w:sz w:val="19"/>
          <w:szCs w:val="19"/>
        </w:rPr>
        <w:t xml:space="preserve">was not definitively visualized. </w:t>
      </w:r>
    </w:p>
    <w:p w14:paraId="07BA9CAD" w14:textId="77777777" w:rsidR="00381570" w:rsidRPr="00381570" w:rsidRDefault="00381570" w:rsidP="00381570">
      <w:pPr>
        <w:ind w:right="-24"/>
        <w:jc w:val="both"/>
        <w:rPr>
          <w:rFonts w:ascii="Lato" w:hAnsi="Lato" w:cs="Arial"/>
          <w:b/>
          <w:color w:val="003975"/>
          <w:sz w:val="19"/>
          <w:szCs w:val="19"/>
        </w:rPr>
      </w:pPr>
      <w:r w:rsidRPr="00381570">
        <w:rPr>
          <w:rFonts w:ascii="Lato" w:hAnsi="Lato"/>
          <w:b/>
          <w:i/>
          <w:color w:val="003975"/>
          <w:sz w:val="20"/>
          <w:szCs w:val="20"/>
        </w:rPr>
        <w:t>Liver</w:t>
      </w:r>
    </w:p>
    <w:p w14:paraId="4E3AD42E" w14:textId="77777777" w:rsidR="00A96AEC" w:rsidRDefault="00A96AEC" w:rsidP="00F000D2">
      <w:pPr>
        <w:ind w:right="-24"/>
        <w:jc w:val="both"/>
        <w:rPr>
          <w:rFonts w:ascii="Lato" w:hAnsi="Lato" w:cs="Arial"/>
          <w:color w:val="292F33"/>
          <w:sz w:val="19"/>
          <w:szCs w:val="19"/>
        </w:rPr>
      </w:pPr>
      <w:r w:rsidRPr="00C7253E">
        <w:rPr>
          <w:rFonts w:ascii="Lato" w:hAnsi="Lato" w:cs="Arial"/>
          <w:color w:val="292F33"/>
          <w:sz w:val="19"/>
          <w:szCs w:val="19"/>
        </w:rPr>
        <w:t xml:space="preserve">The liver presented normal in size. The hepatic parenchyma revealed diffuse reduced echogenicity compared to the spleen and renal cortical parenchyma with a mild coarse echotexture. Increased portal vein prominence was evident. The capsule of the liver was normal in margination. Distinct masses or nodules were not evident. The hepatic and portal vasculature were normal in appearance. </w:t>
      </w:r>
    </w:p>
    <w:p w14:paraId="58701D8B" w14:textId="4B19C109" w:rsidR="00A96AEC" w:rsidRDefault="00A96AEC" w:rsidP="00F000D2">
      <w:pPr>
        <w:ind w:right="-24"/>
        <w:jc w:val="both"/>
        <w:rPr>
          <w:rFonts w:ascii="Lato" w:hAnsi="Lato" w:cs="Arial"/>
          <w:color w:val="292F33"/>
          <w:sz w:val="19"/>
          <w:szCs w:val="19"/>
        </w:rPr>
      </w:pPr>
      <w:r w:rsidRPr="00C7253E">
        <w:rPr>
          <w:rFonts w:ascii="Lato" w:hAnsi="Lato" w:cs="Arial"/>
          <w:color w:val="292F33"/>
          <w:sz w:val="19"/>
          <w:szCs w:val="19"/>
        </w:rPr>
        <w:t xml:space="preserve">The gallbladder was non-distended in size with </w:t>
      </w:r>
      <w:r>
        <w:rPr>
          <w:rFonts w:ascii="Lato" w:hAnsi="Lato" w:cs="Arial"/>
          <w:color w:val="292F33"/>
          <w:sz w:val="19"/>
          <w:szCs w:val="19"/>
        </w:rPr>
        <w:t xml:space="preserve">mild non-dependent particulate luminal debris. </w:t>
      </w:r>
      <w:r w:rsidRPr="00C7253E">
        <w:rPr>
          <w:rFonts w:ascii="Lato" w:hAnsi="Lato" w:cs="Arial"/>
          <w:color w:val="292F33"/>
          <w:sz w:val="19"/>
          <w:szCs w:val="19"/>
        </w:rPr>
        <w:t xml:space="preserve">The cystic and common bile ducts were normal. </w:t>
      </w:r>
    </w:p>
    <w:p w14:paraId="360F4DC9" w14:textId="5018FF89" w:rsidR="00A96AEC" w:rsidRPr="00C7253E" w:rsidRDefault="00A96AEC" w:rsidP="00F000D2">
      <w:pPr>
        <w:ind w:right="-24"/>
        <w:jc w:val="both"/>
        <w:rPr>
          <w:rFonts w:ascii="Lato" w:hAnsi="Lato" w:cs="Arial"/>
          <w:color w:val="292F33"/>
          <w:sz w:val="19"/>
          <w:szCs w:val="19"/>
        </w:rPr>
      </w:pPr>
      <w:r w:rsidRPr="00A96AEC">
        <w:rPr>
          <w:rFonts w:ascii="Lato" w:hAnsi="Lato" w:cs="Arial"/>
          <w:color w:val="292F33"/>
          <w:sz w:val="19"/>
          <w:szCs w:val="19"/>
        </w:rPr>
        <w:t xml:space="preserve">Transdiaphragmatic view revealed comet tail lung pattern, which is echogenic sound wave interface with microconsolidations within the caudal lung field. The lung field should not be visualized by sonogram unless pathology is present.  </w:t>
      </w:r>
      <w:r>
        <w:rPr>
          <w:rFonts w:ascii="Lato" w:hAnsi="Lato" w:cs="Arial"/>
          <w:color w:val="292F33"/>
          <w:sz w:val="19"/>
          <w:szCs w:val="19"/>
        </w:rPr>
        <w:t>Po</w:t>
      </w:r>
      <w:r w:rsidR="002C01F1">
        <w:rPr>
          <w:rFonts w:ascii="Lato" w:hAnsi="Lato" w:cs="Arial"/>
          <w:color w:val="292F33"/>
          <w:sz w:val="19"/>
          <w:szCs w:val="19"/>
        </w:rPr>
        <w:t>tential for</w:t>
      </w:r>
      <w:r>
        <w:rPr>
          <w:rFonts w:ascii="Lato" w:hAnsi="Lato" w:cs="Arial"/>
          <w:color w:val="292F33"/>
          <w:sz w:val="19"/>
          <w:szCs w:val="19"/>
        </w:rPr>
        <w:t xml:space="preserve"> caudal thoracic peri-diaphragmatic nodules visualized. </w:t>
      </w:r>
      <w:r w:rsidRPr="00A96AEC">
        <w:rPr>
          <w:rFonts w:ascii="Lato" w:hAnsi="Lato" w:cs="Arial"/>
          <w:color w:val="292F33"/>
          <w:sz w:val="19"/>
          <w:szCs w:val="19"/>
        </w:rPr>
        <w:t xml:space="preserve">Chest radiographs are recommended to rule out alveolar/lung disease such as neoplasia, thromboembolic disease, chronic inflammatory disease with microconsolidation. </w:t>
      </w:r>
      <w:r w:rsidR="002C01F1">
        <w:rPr>
          <w:rFonts w:ascii="Lato" w:hAnsi="Lato" w:cs="Arial"/>
          <w:color w:val="292F33"/>
          <w:sz w:val="19"/>
          <w:szCs w:val="19"/>
        </w:rPr>
        <w:t>No obvious evidence of pleural effusion.</w:t>
      </w:r>
    </w:p>
    <w:p w14:paraId="6F105822" w14:textId="77777777" w:rsidR="00381570" w:rsidRPr="00381570" w:rsidRDefault="00381570" w:rsidP="00381570">
      <w:pPr>
        <w:ind w:right="-24"/>
        <w:jc w:val="both"/>
        <w:rPr>
          <w:rFonts w:ascii="Lato" w:hAnsi="Lato" w:cs="Arial"/>
          <w:b/>
          <w:color w:val="003975"/>
          <w:sz w:val="19"/>
          <w:szCs w:val="19"/>
        </w:rPr>
      </w:pPr>
      <w:r w:rsidRPr="00381570">
        <w:rPr>
          <w:rFonts w:ascii="Lato" w:hAnsi="Lato"/>
          <w:b/>
          <w:i/>
          <w:color w:val="003975"/>
          <w:sz w:val="20"/>
          <w:szCs w:val="20"/>
        </w:rPr>
        <w:lastRenderedPageBreak/>
        <w:t>Gastrointestinal</w:t>
      </w:r>
    </w:p>
    <w:p w14:paraId="6111F43B" w14:textId="3B03CB32" w:rsidR="00381570" w:rsidRPr="00381570" w:rsidRDefault="00381570" w:rsidP="00381570">
      <w:pPr>
        <w:ind w:right="-24"/>
        <w:jc w:val="both"/>
        <w:rPr>
          <w:rFonts w:ascii="Lato" w:eastAsia="Times New Roman" w:hAnsi="Lato" w:cs="Arial"/>
          <w:color w:val="292F33"/>
          <w:sz w:val="19"/>
          <w:szCs w:val="19"/>
          <w:shd w:val="clear" w:color="auto" w:fill="FFFFFF"/>
        </w:rPr>
      </w:pPr>
      <w:r w:rsidRPr="00381570">
        <w:rPr>
          <w:rFonts w:ascii="Lato" w:eastAsia="Times New Roman" w:hAnsi="Lato" w:cs="Arial"/>
          <w:color w:val="292F33"/>
          <w:sz w:val="19"/>
          <w:szCs w:val="19"/>
          <w:shd w:val="clear" w:color="auto" w:fill="FFFFFF"/>
        </w:rPr>
        <w:t xml:space="preserve">The stomach presented intact wall layering with a normal wall layer ratio. The lumen of the stomach was empty with no signs of ileus, obstruction or foreign material. </w:t>
      </w:r>
    </w:p>
    <w:p w14:paraId="08D35A39" w14:textId="0D742032" w:rsidR="00381570" w:rsidRPr="00381570" w:rsidRDefault="00381570" w:rsidP="00381570">
      <w:pPr>
        <w:ind w:right="-24"/>
        <w:jc w:val="both"/>
        <w:rPr>
          <w:rFonts w:ascii="Lato" w:eastAsia="Times New Roman" w:hAnsi="Lato" w:cs="Arial"/>
          <w:color w:val="292F33"/>
          <w:sz w:val="19"/>
          <w:szCs w:val="19"/>
          <w:shd w:val="clear" w:color="auto" w:fill="FFFFFF"/>
        </w:rPr>
      </w:pPr>
      <w:r w:rsidRPr="00381570">
        <w:rPr>
          <w:rFonts w:ascii="Lato" w:eastAsia="Times New Roman" w:hAnsi="Lato" w:cs="Arial"/>
          <w:color w:val="292F33"/>
          <w:sz w:val="19"/>
          <w:szCs w:val="19"/>
          <w:shd w:val="clear" w:color="auto" w:fill="FFFFFF"/>
        </w:rPr>
        <w:t xml:space="preserve">The small intestine presented intact wall layering with 1:3 muscularis/mucosa ratio. The lumen of the small intestine was empty with no signs of ileus, obstruction or foreign material. </w:t>
      </w:r>
    </w:p>
    <w:p w14:paraId="2F38E791" w14:textId="76DBFEDB" w:rsidR="00381570" w:rsidRDefault="00381570" w:rsidP="00381570">
      <w:pPr>
        <w:ind w:right="-24"/>
        <w:jc w:val="both"/>
        <w:rPr>
          <w:rFonts w:ascii="Lato" w:eastAsia="Times New Roman" w:hAnsi="Lato" w:cs="Arial"/>
          <w:color w:val="292F33"/>
          <w:sz w:val="19"/>
          <w:szCs w:val="19"/>
          <w:shd w:val="clear" w:color="auto" w:fill="FFFFFF"/>
        </w:rPr>
      </w:pPr>
      <w:r w:rsidRPr="00381570">
        <w:rPr>
          <w:rFonts w:ascii="Lato" w:eastAsia="Times New Roman" w:hAnsi="Lato" w:cs="Arial"/>
          <w:color w:val="292F33"/>
          <w:sz w:val="19"/>
          <w:szCs w:val="19"/>
          <w:shd w:val="clear" w:color="auto" w:fill="FFFFFF"/>
        </w:rPr>
        <w:t xml:space="preserve">Normal visible colon wall layers were present with apparent formed feces in lumen. </w:t>
      </w:r>
    </w:p>
    <w:p w14:paraId="35187B9F" w14:textId="77777777" w:rsidR="00381570" w:rsidRPr="00381570" w:rsidRDefault="00381570" w:rsidP="00381570">
      <w:pPr>
        <w:ind w:right="-24"/>
        <w:jc w:val="both"/>
        <w:rPr>
          <w:rFonts w:ascii="Lato" w:hAnsi="Lato"/>
          <w:b/>
          <w:i/>
          <w:color w:val="003975"/>
          <w:sz w:val="20"/>
          <w:szCs w:val="20"/>
        </w:rPr>
      </w:pPr>
      <w:r w:rsidRPr="00381570">
        <w:rPr>
          <w:rFonts w:ascii="Lato" w:hAnsi="Lato"/>
          <w:b/>
          <w:i/>
          <w:color w:val="003975"/>
          <w:sz w:val="20"/>
          <w:szCs w:val="20"/>
        </w:rPr>
        <w:t>Pancreas</w:t>
      </w:r>
    </w:p>
    <w:p w14:paraId="074B435B" w14:textId="5070AB9A" w:rsidR="00381570" w:rsidRPr="00381570" w:rsidRDefault="00381570" w:rsidP="00381570">
      <w:pPr>
        <w:ind w:right="-24"/>
        <w:jc w:val="both"/>
        <w:rPr>
          <w:rFonts w:ascii="Lato" w:hAnsi="Lato" w:cs="Arial"/>
          <w:iCs/>
          <w:color w:val="292F33"/>
          <w:sz w:val="19"/>
          <w:szCs w:val="19"/>
        </w:rPr>
      </w:pPr>
      <w:r w:rsidRPr="00381570">
        <w:rPr>
          <w:rFonts w:ascii="Lato" w:hAnsi="Lato" w:cs="Arial"/>
          <w:iCs/>
          <w:color w:val="292F33"/>
          <w:sz w:val="19"/>
          <w:szCs w:val="19"/>
        </w:rPr>
        <w:t xml:space="preserve">The </w:t>
      </w:r>
      <w:r w:rsidR="002C01F1">
        <w:rPr>
          <w:rFonts w:ascii="Lato" w:hAnsi="Lato" w:cs="Arial"/>
          <w:iCs/>
          <w:color w:val="292F33"/>
          <w:sz w:val="19"/>
          <w:szCs w:val="19"/>
        </w:rPr>
        <w:t>pancreas was prominent in size with mild capsule asymmetry and non-homogeneous irregular to indistinctly cystic parenchyma. Evidence of peripancreatic reactive mesentery was present.</w:t>
      </w:r>
      <w:r w:rsidRPr="00381570">
        <w:rPr>
          <w:rFonts w:ascii="Lato" w:hAnsi="Lato" w:cs="Arial"/>
          <w:iCs/>
          <w:color w:val="292F33"/>
          <w:sz w:val="19"/>
          <w:szCs w:val="19"/>
        </w:rPr>
        <w:t xml:space="preserve"> </w:t>
      </w:r>
    </w:p>
    <w:p w14:paraId="6D639D33" w14:textId="77777777" w:rsidR="00381570" w:rsidRPr="00381570" w:rsidRDefault="00381570" w:rsidP="00381570">
      <w:pPr>
        <w:ind w:right="-24"/>
        <w:jc w:val="both"/>
        <w:rPr>
          <w:rFonts w:ascii="Lato" w:hAnsi="Lato"/>
          <w:b/>
          <w:i/>
          <w:color w:val="003975"/>
          <w:sz w:val="20"/>
          <w:szCs w:val="20"/>
        </w:rPr>
      </w:pPr>
      <w:r w:rsidRPr="00381570">
        <w:rPr>
          <w:rFonts w:ascii="Lato" w:hAnsi="Lato"/>
          <w:b/>
          <w:i/>
          <w:color w:val="003975"/>
          <w:sz w:val="20"/>
          <w:szCs w:val="20"/>
        </w:rPr>
        <w:t>Free Abdomen</w:t>
      </w:r>
    </w:p>
    <w:p w14:paraId="07C17D37" w14:textId="281B168F" w:rsidR="002C01F1" w:rsidRDefault="002C01F1" w:rsidP="00381570">
      <w:pPr>
        <w:ind w:right="-24"/>
        <w:jc w:val="both"/>
        <w:rPr>
          <w:rFonts w:ascii="Lato" w:hAnsi="Lato" w:cs="Arial"/>
          <w:iCs/>
          <w:color w:val="292F33"/>
          <w:sz w:val="19"/>
          <w:szCs w:val="19"/>
        </w:rPr>
      </w:pPr>
      <w:r>
        <w:rPr>
          <w:rFonts w:ascii="Lato" w:hAnsi="Lato" w:cs="Arial"/>
          <w:iCs/>
          <w:color w:val="292F33"/>
          <w:sz w:val="19"/>
          <w:szCs w:val="19"/>
        </w:rPr>
        <w:t xml:space="preserve">Non-specific non-homogenous to irregular nodular lesion noted adjacent to or cranial to the cranial mid to right liver yet within the cranial abdominal cavity and directly effacing the caudal associated diaphragm. The lesion measured ~ 2.3 cm in diameter. </w:t>
      </w:r>
    </w:p>
    <w:p w14:paraId="21928EA3" w14:textId="1B2579E1" w:rsidR="00381570" w:rsidRPr="00381570" w:rsidRDefault="00381570" w:rsidP="00381570">
      <w:pPr>
        <w:ind w:right="-24"/>
        <w:jc w:val="both"/>
        <w:rPr>
          <w:rFonts w:ascii="Lato" w:hAnsi="Lato" w:cs="Arial"/>
          <w:iCs/>
          <w:color w:val="292F33"/>
          <w:sz w:val="19"/>
          <w:szCs w:val="19"/>
        </w:rPr>
      </w:pPr>
      <w:r w:rsidRPr="00381570">
        <w:rPr>
          <w:rFonts w:ascii="Lato" w:hAnsi="Lato" w:cs="Arial"/>
          <w:iCs/>
          <w:color w:val="292F33"/>
          <w:sz w:val="19"/>
          <w:szCs w:val="19"/>
        </w:rPr>
        <w:t xml:space="preserve">No peritoneal effusion was present. </w:t>
      </w:r>
    </w:p>
    <w:p w14:paraId="0E76C647" w14:textId="323D40C5" w:rsidR="00381570" w:rsidRPr="002C01F1" w:rsidRDefault="002C01F1" w:rsidP="00381570">
      <w:pPr>
        <w:ind w:right="-24"/>
        <w:jc w:val="both"/>
        <w:rPr>
          <w:rFonts w:ascii="Lato" w:hAnsi="Lato" w:cs="Arial"/>
          <w:color w:val="292F33"/>
          <w:sz w:val="19"/>
          <w:szCs w:val="19"/>
        </w:rPr>
      </w:pPr>
      <w:r>
        <w:rPr>
          <w:rFonts w:ascii="Lato" w:hAnsi="Lato" w:cs="Arial"/>
          <w:color w:val="292F33"/>
          <w:sz w:val="19"/>
          <w:szCs w:val="19"/>
        </w:rPr>
        <w:t>Several l</w:t>
      </w:r>
      <w:r w:rsidRPr="00C7253E">
        <w:rPr>
          <w:rFonts w:ascii="Lato" w:hAnsi="Lato" w:cs="Arial"/>
          <w:color w:val="292F33"/>
          <w:sz w:val="19"/>
          <w:szCs w:val="19"/>
        </w:rPr>
        <w:t xml:space="preserve">ocally enlarged </w:t>
      </w:r>
      <w:r>
        <w:rPr>
          <w:rFonts w:ascii="Lato" w:hAnsi="Lato" w:cs="Arial"/>
          <w:color w:val="292F33"/>
          <w:sz w:val="19"/>
          <w:szCs w:val="19"/>
        </w:rPr>
        <w:t xml:space="preserve">mid to cranial abdominal </w:t>
      </w:r>
      <w:r w:rsidRPr="00C7253E">
        <w:rPr>
          <w:rFonts w:ascii="Lato" w:hAnsi="Lato" w:cs="Arial"/>
          <w:color w:val="292F33"/>
          <w:sz w:val="19"/>
          <w:szCs w:val="19"/>
        </w:rPr>
        <w:t>mesenteric lymph nodes were present. These lymph nodes were</w:t>
      </w:r>
      <w:r>
        <w:rPr>
          <w:rFonts w:ascii="Lato" w:hAnsi="Lato" w:cs="Arial"/>
          <w:color w:val="292F33"/>
          <w:sz w:val="19"/>
          <w:szCs w:val="19"/>
        </w:rPr>
        <w:t xml:space="preserve"> non-</w:t>
      </w:r>
      <w:r w:rsidRPr="00C7253E">
        <w:rPr>
          <w:rFonts w:ascii="Lato" w:hAnsi="Lato" w:cs="Arial"/>
          <w:color w:val="292F33"/>
          <w:sz w:val="19"/>
          <w:szCs w:val="19"/>
        </w:rPr>
        <w:t xml:space="preserve">homogenous, mildly hypoechoic and smoothly marginated. A normal width: length ratio was maintained (&lt;0.5). Evidence of perilymphatic inflammation was evident. An example of lymph node size was </w:t>
      </w:r>
      <w:r>
        <w:rPr>
          <w:rFonts w:ascii="Lato" w:hAnsi="Lato" w:cs="Arial"/>
          <w:color w:val="292F33"/>
          <w:sz w:val="19"/>
          <w:szCs w:val="19"/>
        </w:rPr>
        <w:t>2.3</w:t>
      </w:r>
      <w:r w:rsidRPr="00C7253E">
        <w:rPr>
          <w:rFonts w:ascii="Lato" w:hAnsi="Lato" w:cs="Arial"/>
          <w:color w:val="292F33"/>
          <w:sz w:val="19"/>
          <w:szCs w:val="19"/>
        </w:rPr>
        <w:t xml:space="preserve"> cm x </w:t>
      </w:r>
      <w:r>
        <w:rPr>
          <w:rFonts w:ascii="Lato" w:hAnsi="Lato" w:cs="Arial"/>
          <w:color w:val="292F33"/>
          <w:sz w:val="19"/>
          <w:szCs w:val="19"/>
        </w:rPr>
        <w:t>1.2</w:t>
      </w:r>
      <w:r w:rsidRPr="00C7253E">
        <w:rPr>
          <w:rFonts w:ascii="Lato" w:hAnsi="Lato" w:cs="Arial"/>
          <w:color w:val="292F33"/>
          <w:sz w:val="19"/>
          <w:szCs w:val="19"/>
        </w:rPr>
        <w:t xml:space="preserve"> cm. </w:t>
      </w:r>
    </w:p>
    <w:p w14:paraId="7DA15B12" w14:textId="055E1B5D" w:rsidR="00381570" w:rsidRDefault="00381570" w:rsidP="00381570">
      <w:pPr>
        <w:ind w:right="-24"/>
        <w:jc w:val="both"/>
        <w:rPr>
          <w:rFonts w:ascii="Lato" w:hAnsi="Lato"/>
          <w:b/>
          <w:color w:val="003975"/>
          <w:sz w:val="19"/>
          <w:szCs w:val="19"/>
        </w:rPr>
      </w:pPr>
      <w:r w:rsidRPr="00381570">
        <w:rPr>
          <w:rFonts w:ascii="Lato" w:hAnsi="Lato" w:cs="Times"/>
          <w:b/>
          <w:bCs/>
          <w:iCs/>
          <w:color w:val="003975"/>
          <w:sz w:val="19"/>
          <w:szCs w:val="19"/>
        </w:rPr>
        <w:t>ULTRASONOGRAPHIC</w:t>
      </w:r>
      <w:r w:rsidRPr="00381570">
        <w:rPr>
          <w:rFonts w:ascii="Lato" w:hAnsi="Lato"/>
          <w:b/>
          <w:color w:val="003975"/>
          <w:sz w:val="19"/>
          <w:szCs w:val="19"/>
        </w:rPr>
        <w:t xml:space="preserve"> FINDINGS</w:t>
      </w:r>
    </w:p>
    <w:p w14:paraId="064C8153" w14:textId="4C6E999B" w:rsidR="001C5A71" w:rsidRDefault="001C5A71" w:rsidP="00381570">
      <w:pPr>
        <w:ind w:right="-24"/>
        <w:jc w:val="both"/>
        <w:rPr>
          <w:rFonts w:ascii="Lato" w:hAnsi="Lato"/>
          <w:b/>
          <w:color w:val="003975"/>
          <w:sz w:val="19"/>
          <w:szCs w:val="19"/>
        </w:rPr>
      </w:pPr>
      <w:r>
        <w:rPr>
          <w:rFonts w:ascii="Lato" w:hAnsi="Lato"/>
          <w:b/>
          <w:color w:val="003975"/>
          <w:sz w:val="19"/>
          <w:szCs w:val="19"/>
        </w:rPr>
        <w:t>Primary</w:t>
      </w:r>
    </w:p>
    <w:p w14:paraId="4A07AF24" w14:textId="503EE708" w:rsidR="001C5A71" w:rsidRDefault="002C01F1" w:rsidP="001C5A71">
      <w:pPr>
        <w:pStyle w:val="ListParagraph"/>
        <w:numPr>
          <w:ilvl w:val="0"/>
          <w:numId w:val="10"/>
        </w:numPr>
        <w:ind w:right="-24"/>
        <w:jc w:val="both"/>
        <w:rPr>
          <w:rFonts w:ascii="Lato" w:hAnsi="Lato"/>
          <w:bCs/>
          <w:sz w:val="19"/>
          <w:szCs w:val="19"/>
        </w:rPr>
      </w:pPr>
      <w:r>
        <w:rPr>
          <w:rFonts w:ascii="Lato" w:hAnsi="Lato"/>
          <w:bCs/>
          <w:sz w:val="19"/>
          <w:szCs w:val="19"/>
        </w:rPr>
        <w:t>Bilateral moderate chronic renal changes exhibiting minor pyelectasia and intermittent cortical cysts</w:t>
      </w:r>
      <w:r w:rsidR="00A06D68">
        <w:rPr>
          <w:rFonts w:ascii="Lato" w:hAnsi="Lato"/>
          <w:bCs/>
          <w:sz w:val="19"/>
          <w:szCs w:val="19"/>
        </w:rPr>
        <w:t>-no evidence of renal neoplastic criteria</w:t>
      </w:r>
    </w:p>
    <w:p w14:paraId="64B9D0ED" w14:textId="736C2333" w:rsidR="002C01F1" w:rsidRDefault="002C01F1" w:rsidP="001C5A71">
      <w:pPr>
        <w:pStyle w:val="ListParagraph"/>
        <w:numPr>
          <w:ilvl w:val="0"/>
          <w:numId w:val="10"/>
        </w:numPr>
        <w:ind w:right="-24"/>
        <w:jc w:val="both"/>
        <w:rPr>
          <w:rFonts w:ascii="Lato" w:hAnsi="Lato"/>
          <w:bCs/>
          <w:sz w:val="19"/>
          <w:szCs w:val="19"/>
        </w:rPr>
      </w:pPr>
      <w:r>
        <w:rPr>
          <w:rFonts w:ascii="Lato" w:hAnsi="Lato"/>
          <w:bCs/>
          <w:sz w:val="19"/>
          <w:szCs w:val="19"/>
        </w:rPr>
        <w:t>Hypoechoic liver</w:t>
      </w:r>
    </w:p>
    <w:p w14:paraId="266E48A4" w14:textId="77777777" w:rsidR="002C01F1" w:rsidRDefault="002C01F1" w:rsidP="001C5A71">
      <w:pPr>
        <w:pStyle w:val="ListParagraph"/>
        <w:numPr>
          <w:ilvl w:val="0"/>
          <w:numId w:val="10"/>
        </w:numPr>
        <w:ind w:right="-24"/>
        <w:jc w:val="both"/>
        <w:rPr>
          <w:rFonts w:ascii="Lato" w:hAnsi="Lato"/>
          <w:bCs/>
          <w:sz w:val="19"/>
          <w:szCs w:val="19"/>
        </w:rPr>
      </w:pPr>
      <w:r>
        <w:rPr>
          <w:rFonts w:ascii="Lato" w:hAnsi="Lato"/>
          <w:bCs/>
          <w:sz w:val="19"/>
          <w:szCs w:val="19"/>
        </w:rPr>
        <w:t>Unspecified non-homogeneous nodular peri-diaphragmatic cranial abdominal lesion</w:t>
      </w:r>
    </w:p>
    <w:p w14:paraId="168F61A7" w14:textId="08D2DBE1" w:rsidR="002C01F1" w:rsidRDefault="002C01F1" w:rsidP="001C5A71">
      <w:pPr>
        <w:pStyle w:val="ListParagraph"/>
        <w:numPr>
          <w:ilvl w:val="0"/>
          <w:numId w:val="10"/>
        </w:numPr>
        <w:ind w:right="-24"/>
        <w:jc w:val="both"/>
        <w:rPr>
          <w:rFonts w:ascii="Lato" w:hAnsi="Lato"/>
          <w:bCs/>
          <w:sz w:val="19"/>
          <w:szCs w:val="19"/>
        </w:rPr>
      </w:pPr>
      <w:r>
        <w:rPr>
          <w:rFonts w:ascii="Lato" w:hAnsi="Lato"/>
          <w:bCs/>
          <w:sz w:val="19"/>
          <w:szCs w:val="19"/>
        </w:rPr>
        <w:t>Prominent irregular to cystic pancreas</w:t>
      </w:r>
    </w:p>
    <w:p w14:paraId="1C49F1D3" w14:textId="59CD7BDD" w:rsidR="002C01F1" w:rsidRDefault="002C01F1" w:rsidP="001C5A71">
      <w:pPr>
        <w:pStyle w:val="ListParagraph"/>
        <w:numPr>
          <w:ilvl w:val="0"/>
          <w:numId w:val="10"/>
        </w:numPr>
        <w:ind w:right="-24"/>
        <w:jc w:val="both"/>
        <w:rPr>
          <w:rFonts w:ascii="Lato" w:hAnsi="Lato"/>
          <w:bCs/>
          <w:sz w:val="19"/>
          <w:szCs w:val="19"/>
        </w:rPr>
      </w:pPr>
      <w:r>
        <w:rPr>
          <w:rFonts w:ascii="Lato" w:hAnsi="Lato"/>
          <w:bCs/>
          <w:sz w:val="19"/>
          <w:szCs w:val="19"/>
        </w:rPr>
        <w:t xml:space="preserve">Sonographically unremarkable visualized GI tract </w:t>
      </w:r>
    </w:p>
    <w:p w14:paraId="3B15A39A" w14:textId="6C41189C" w:rsidR="002C01F1" w:rsidRPr="001C5A71" w:rsidRDefault="002C01F1" w:rsidP="001C5A71">
      <w:pPr>
        <w:pStyle w:val="ListParagraph"/>
        <w:numPr>
          <w:ilvl w:val="0"/>
          <w:numId w:val="10"/>
        </w:numPr>
        <w:ind w:right="-24"/>
        <w:jc w:val="both"/>
        <w:rPr>
          <w:rFonts w:ascii="Lato" w:hAnsi="Lato"/>
          <w:bCs/>
          <w:sz w:val="19"/>
          <w:szCs w:val="19"/>
        </w:rPr>
      </w:pPr>
      <w:r>
        <w:rPr>
          <w:rFonts w:ascii="Lato" w:hAnsi="Lato"/>
          <w:bCs/>
          <w:sz w:val="19"/>
          <w:szCs w:val="19"/>
        </w:rPr>
        <w:t>Transdiaphragmatic comet tail artefact with possible small caudal thoracic nodules</w:t>
      </w:r>
    </w:p>
    <w:p w14:paraId="6B1D3F4E" w14:textId="77777777" w:rsidR="00381570" w:rsidRPr="00381570" w:rsidRDefault="00381570" w:rsidP="00381570">
      <w:pPr>
        <w:ind w:right="-24"/>
        <w:jc w:val="both"/>
        <w:rPr>
          <w:rFonts w:ascii="Lato" w:hAnsi="Lato" w:cs="Latha"/>
          <w:b/>
          <w:color w:val="003975"/>
          <w:sz w:val="19"/>
          <w:szCs w:val="19"/>
          <w:u w:val="single"/>
        </w:rPr>
      </w:pPr>
      <w:r w:rsidRPr="00381570">
        <w:rPr>
          <w:rFonts w:ascii="Lato" w:hAnsi="Lato" w:cs="Latha"/>
          <w:b/>
          <w:color w:val="003975"/>
          <w:sz w:val="19"/>
          <w:szCs w:val="19"/>
          <w:u w:val="single"/>
        </w:rPr>
        <w:t>INTERPRETATION OF THE FINDINGS &amp; FURTHER RECOMMENDATIONS</w:t>
      </w:r>
    </w:p>
    <w:p w14:paraId="1FF08839" w14:textId="6B4AD58A" w:rsidR="00A06D68" w:rsidRPr="00C7253E" w:rsidRDefault="00A06D68" w:rsidP="00F000D2">
      <w:pPr>
        <w:ind w:right="-24"/>
        <w:jc w:val="both"/>
        <w:rPr>
          <w:rFonts w:ascii="Lato" w:hAnsi="Lato"/>
          <w:color w:val="292F33"/>
          <w:sz w:val="19"/>
          <w:szCs w:val="19"/>
        </w:rPr>
      </w:pPr>
      <w:r>
        <w:rPr>
          <w:rFonts w:ascii="Lato" w:hAnsi="Lato"/>
          <w:sz w:val="19"/>
          <w:szCs w:val="19"/>
        </w:rPr>
        <w:t>Although</w:t>
      </w:r>
      <w:r w:rsidR="002C01F1">
        <w:rPr>
          <w:rFonts w:ascii="Lato" w:hAnsi="Lato"/>
          <w:sz w:val="19"/>
          <w:szCs w:val="19"/>
        </w:rPr>
        <w:t xml:space="preserve"> unspecified potential consideration for the cranial abdominal peri-diaphragmatic nodular lesion may include granuloma, consolidated abscess, neoplasia, </w:t>
      </w:r>
      <w:r>
        <w:rPr>
          <w:rFonts w:ascii="Lato" w:hAnsi="Lato"/>
          <w:sz w:val="19"/>
          <w:szCs w:val="19"/>
        </w:rPr>
        <w:t>metastasis</w:t>
      </w:r>
      <w:r w:rsidR="002C01F1">
        <w:rPr>
          <w:rFonts w:ascii="Lato" w:hAnsi="Lato"/>
          <w:sz w:val="19"/>
          <w:szCs w:val="19"/>
        </w:rPr>
        <w:t xml:space="preserve"> or other. </w:t>
      </w:r>
      <w:r w:rsidRPr="00A06D68">
        <w:rPr>
          <w:rFonts w:ascii="Lato" w:hAnsi="Lato"/>
          <w:color w:val="292F33"/>
          <w:sz w:val="19"/>
          <w:szCs w:val="19"/>
        </w:rPr>
        <w:t xml:space="preserve">Assuming normal clotting status and using a 25g needle a </w:t>
      </w:r>
      <w:r>
        <w:rPr>
          <w:rFonts w:ascii="Lato" w:hAnsi="Lato"/>
          <w:color w:val="292F33"/>
          <w:sz w:val="19"/>
          <w:szCs w:val="19"/>
        </w:rPr>
        <w:t>nodular lesion/hepatic parenchyma and lymph node</w:t>
      </w:r>
      <w:r w:rsidRPr="00A06D68">
        <w:rPr>
          <w:rFonts w:ascii="Lato" w:hAnsi="Lato"/>
          <w:color w:val="292F33"/>
          <w:sz w:val="19"/>
          <w:szCs w:val="19"/>
        </w:rPr>
        <w:t xml:space="preserve"> FNA is recommended for screening cytology. Three view chest radiographs suggested if not done to assess for thoracic pathology. </w:t>
      </w:r>
      <w:r>
        <w:rPr>
          <w:rFonts w:ascii="Lato" w:hAnsi="Lato"/>
          <w:color w:val="292F33"/>
          <w:sz w:val="19"/>
          <w:szCs w:val="19"/>
        </w:rPr>
        <w:t xml:space="preserve"> Potential for chronic-to-chronic active pancreatitis may be suspected if evidence of cranial abdominal or subxiphoid discomfort on palpation. Correlation with a spec </w:t>
      </w:r>
      <w:proofErr w:type="spellStart"/>
      <w:r>
        <w:rPr>
          <w:rFonts w:ascii="Lato" w:hAnsi="Lato"/>
          <w:color w:val="292F33"/>
          <w:sz w:val="19"/>
          <w:szCs w:val="19"/>
        </w:rPr>
        <w:t>fPL</w:t>
      </w:r>
      <w:proofErr w:type="spellEnd"/>
      <w:r>
        <w:rPr>
          <w:rFonts w:ascii="Lato" w:hAnsi="Lato"/>
          <w:color w:val="292F33"/>
          <w:sz w:val="19"/>
          <w:szCs w:val="19"/>
        </w:rPr>
        <w:t xml:space="preserve"> +/- a</w:t>
      </w:r>
      <w:r w:rsidRPr="00C7253E">
        <w:rPr>
          <w:rFonts w:ascii="Lato" w:hAnsi="Lato"/>
          <w:color w:val="292F33"/>
          <w:sz w:val="19"/>
          <w:szCs w:val="19"/>
        </w:rPr>
        <w:t xml:space="preserve"> GI panel to include PLI/TLI/Cobalamin/Folate is recommended. </w:t>
      </w:r>
      <w:r>
        <w:rPr>
          <w:rFonts w:ascii="Lato" w:hAnsi="Lato"/>
          <w:color w:val="292F33"/>
          <w:sz w:val="19"/>
          <w:szCs w:val="19"/>
        </w:rPr>
        <w:t xml:space="preserve">A guarded prognosis is indicated. </w:t>
      </w:r>
    </w:p>
    <w:p w14:paraId="1318BA9B" w14:textId="69A6C7E6" w:rsidR="00A06D68" w:rsidRPr="00A06D68" w:rsidRDefault="00A06D68" w:rsidP="00381570">
      <w:pPr>
        <w:widowControl w:val="0"/>
        <w:autoSpaceDE w:val="0"/>
        <w:autoSpaceDN w:val="0"/>
        <w:adjustRightInd w:val="0"/>
        <w:spacing w:after="240"/>
        <w:contextualSpacing/>
        <w:rPr>
          <w:rFonts w:ascii="Lato" w:hAnsi="Lato"/>
          <w:color w:val="292F33"/>
          <w:sz w:val="19"/>
          <w:szCs w:val="19"/>
        </w:rPr>
      </w:pPr>
    </w:p>
    <w:p w14:paraId="4E17D94C" w14:textId="77777777" w:rsidR="00381570" w:rsidRPr="00381570" w:rsidRDefault="00381570" w:rsidP="00381570">
      <w:pPr>
        <w:rPr>
          <w:rFonts w:ascii="Lato" w:eastAsia="Times New Roman" w:hAnsi="Lato"/>
          <w:color w:val="292F33"/>
          <w:sz w:val="19"/>
          <w:szCs w:val="19"/>
        </w:rPr>
      </w:pPr>
    </w:p>
    <w:p w14:paraId="03F81FDD" w14:textId="77777777" w:rsidR="00381570" w:rsidRPr="00381570" w:rsidRDefault="00381570" w:rsidP="00381570">
      <w:pPr>
        <w:jc w:val="center"/>
        <w:rPr>
          <w:rFonts w:ascii="Lato" w:hAnsi="Lato"/>
        </w:rPr>
      </w:pPr>
    </w:p>
    <w:p w14:paraId="60EB204C" w14:textId="77777777" w:rsidR="00381570" w:rsidRPr="00381570" w:rsidRDefault="00381570" w:rsidP="00381570">
      <w:pPr>
        <w:rPr>
          <w:rFonts w:ascii="Lato" w:hAnsi="Lato"/>
        </w:rPr>
      </w:pPr>
    </w:p>
    <w:p w14:paraId="3742FA99" w14:textId="106FA8C0" w:rsidR="00381570" w:rsidRPr="00381570" w:rsidRDefault="00A96AEC" w:rsidP="00381570">
      <w:pPr>
        <w:rPr>
          <w:rFonts w:ascii="Lato" w:hAnsi="Lato"/>
        </w:rPr>
      </w:pPr>
      <w:r w:rsidRPr="00A96AEC">
        <w:rPr>
          <w:rFonts w:ascii="Lato" w:hAnsi="Lato"/>
        </w:rPr>
        <w:lastRenderedPageBreak/>
        <w:drawing>
          <wp:inline distT="0" distB="0" distL="0" distR="0" wp14:anchorId="3CA19DA4" wp14:editId="315D2E34">
            <wp:extent cx="2468880" cy="1782246"/>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1F296E07" wp14:editId="614A8D23">
            <wp:extent cx="2468880" cy="1782246"/>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136EC708" wp14:editId="287C3B8F">
            <wp:extent cx="2468880" cy="1782246"/>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1BD63222" wp14:editId="4D097CDB">
            <wp:extent cx="2468880" cy="1782246"/>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034E0CFC" wp14:editId="5D412F7A">
            <wp:extent cx="2468880" cy="1782246"/>
            <wp:effectExtent l="0" t="0" r="7620" b="889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6454CFB9" wp14:editId="5E9A3AA8">
            <wp:extent cx="2468880" cy="1782246"/>
            <wp:effectExtent l="0" t="0" r="7620" b="8890"/>
            <wp:docPr id="5" name="Picture 5" descr="A screenshot of a ultras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ultrasound&#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24B1E48C" wp14:editId="43158CFA">
            <wp:extent cx="2468880" cy="1782246"/>
            <wp:effectExtent l="0" t="0" r="7620" b="889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A96AEC">
        <w:rPr>
          <w:rFonts w:ascii="Lato" w:hAnsi="Lato"/>
        </w:rPr>
        <w:drawing>
          <wp:inline distT="0" distB="0" distL="0" distR="0" wp14:anchorId="57998E66" wp14:editId="517CE04B">
            <wp:extent cx="2468880" cy="1782246"/>
            <wp:effectExtent l="0" t="0" r="7620" b="889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p>
    <w:p w14:paraId="1F948425" w14:textId="77777777" w:rsidR="00381570" w:rsidRPr="00381570" w:rsidRDefault="00381570" w:rsidP="00381570">
      <w:pPr>
        <w:rPr>
          <w:rFonts w:ascii="Lato" w:hAnsi="Lato"/>
        </w:rPr>
      </w:pPr>
    </w:p>
    <w:p w14:paraId="1F9E3AA3" w14:textId="77777777" w:rsidR="00381570" w:rsidRPr="00381570" w:rsidRDefault="00381570" w:rsidP="00381570">
      <w:pPr>
        <w:widowControl w:val="0"/>
        <w:autoSpaceDE w:val="0"/>
        <w:autoSpaceDN w:val="0"/>
        <w:adjustRightInd w:val="0"/>
        <w:rPr>
          <w:rFonts w:ascii="Lato" w:hAnsi="Lato" w:cs="Calibri"/>
          <w:color w:val="333333"/>
          <w:sz w:val="19"/>
          <w:szCs w:val="19"/>
        </w:rPr>
      </w:pPr>
      <w:r w:rsidRPr="00381570">
        <w:rPr>
          <w:rFonts w:ascii="Lato" w:hAnsi="Lato" w:cs="Arial"/>
          <w:b/>
          <w:bCs/>
          <w:color w:val="333333"/>
          <w:sz w:val="19"/>
          <w:szCs w:val="19"/>
        </w:rPr>
        <w:t>The information and recommendations provided are based on the images presented by the referring veterinarian/sonographer. No evaluation can be communicated regarding pathology that was not visible in the image/video clips provided.</w:t>
      </w:r>
      <w:r w:rsidRPr="00381570">
        <w:rPr>
          <w:rFonts w:ascii="Lato" w:hAnsi="Lato" w:cs="Calibri"/>
          <w:color w:val="333333"/>
          <w:sz w:val="19"/>
          <w:szCs w:val="19"/>
        </w:rPr>
        <w:t xml:space="preserve"> </w:t>
      </w:r>
    </w:p>
    <w:p w14:paraId="143C45BA" w14:textId="77777777" w:rsidR="00381570" w:rsidRPr="00381570" w:rsidRDefault="00381570" w:rsidP="00381570">
      <w:pPr>
        <w:widowControl w:val="0"/>
        <w:autoSpaceDE w:val="0"/>
        <w:autoSpaceDN w:val="0"/>
        <w:adjustRightInd w:val="0"/>
        <w:rPr>
          <w:rFonts w:ascii="Lato" w:hAnsi="Lato" w:cs="Calibri"/>
          <w:color w:val="333333"/>
          <w:sz w:val="19"/>
          <w:szCs w:val="19"/>
        </w:rPr>
      </w:pPr>
      <w:r w:rsidRPr="00381570">
        <w:rPr>
          <w:rFonts w:ascii="Lato" w:hAnsi="Lato" w:cs="Calibri"/>
          <w:color w:val="333333"/>
          <w:sz w:val="19"/>
          <w:szCs w:val="19"/>
        </w:rPr>
        <w:lastRenderedPageBreak/>
        <w:t xml:space="preserve">Thank you for this referral. </w:t>
      </w:r>
      <w:r w:rsidRPr="00381570">
        <w:rPr>
          <w:rFonts w:ascii="Lato" w:hAnsi="Lato" w:cs="Arial"/>
          <w:color w:val="333333"/>
          <w:sz w:val="19"/>
          <w:szCs w:val="19"/>
        </w:rPr>
        <w:t xml:space="preserve">If the clinical or image interpretation does not parallel your findings or if I can be of any further </w:t>
      </w:r>
      <w:proofErr w:type="gramStart"/>
      <w:r w:rsidRPr="00381570">
        <w:rPr>
          <w:rFonts w:ascii="Lato" w:hAnsi="Lato" w:cs="Arial"/>
          <w:color w:val="333333"/>
          <w:sz w:val="19"/>
          <w:szCs w:val="19"/>
        </w:rPr>
        <w:t>assistance</w:t>
      </w:r>
      <w:proofErr w:type="gramEnd"/>
      <w:r w:rsidRPr="00381570">
        <w:rPr>
          <w:rFonts w:ascii="Lato" w:hAnsi="Lato" w:cs="Arial"/>
          <w:color w:val="333333"/>
          <w:sz w:val="19"/>
          <w:szCs w:val="19"/>
        </w:rPr>
        <w:t xml:space="preserve"> please contact me.</w:t>
      </w:r>
    </w:p>
    <w:p w14:paraId="674BA11F" w14:textId="77777777" w:rsidR="00381570" w:rsidRPr="00381570" w:rsidRDefault="00381570" w:rsidP="00381570">
      <w:pPr>
        <w:widowControl w:val="0"/>
        <w:autoSpaceDE w:val="0"/>
        <w:autoSpaceDN w:val="0"/>
        <w:adjustRightInd w:val="0"/>
        <w:jc w:val="both"/>
        <w:rPr>
          <w:rFonts w:ascii="Lato" w:hAnsi="Lato" w:cs="Helvetica"/>
          <w:b/>
          <w:color w:val="333333"/>
          <w:sz w:val="19"/>
          <w:szCs w:val="19"/>
        </w:rPr>
      </w:pPr>
      <w:r w:rsidRPr="00381570">
        <w:rPr>
          <w:rFonts w:ascii="Lato" w:hAnsi="Lato" w:cs="Helvetica"/>
          <w:b/>
          <w:color w:val="333333"/>
          <w:sz w:val="19"/>
          <w:szCs w:val="19"/>
        </w:rPr>
        <w:t>R. McKenzie Daniel, DVM, DABVP (Canine / Feline Practice)</w:t>
      </w:r>
    </w:p>
    <w:p w14:paraId="5B711713" w14:textId="77777777" w:rsidR="00381570" w:rsidRPr="00381570" w:rsidRDefault="00381570" w:rsidP="00381570">
      <w:pPr>
        <w:widowControl w:val="0"/>
        <w:autoSpaceDE w:val="0"/>
        <w:autoSpaceDN w:val="0"/>
        <w:adjustRightInd w:val="0"/>
        <w:jc w:val="both"/>
        <w:rPr>
          <w:rFonts w:ascii="Lato" w:hAnsi="Lato" w:cs="Helvetica"/>
          <w:b/>
          <w:color w:val="333333"/>
          <w:sz w:val="19"/>
          <w:szCs w:val="19"/>
        </w:rPr>
      </w:pPr>
      <w:r w:rsidRPr="00381570">
        <w:rPr>
          <w:rFonts w:ascii="Lato" w:hAnsi="Lato" w:cs="Helvetica"/>
          <w:b/>
          <w:color w:val="333333"/>
          <w:sz w:val="19"/>
          <w:szCs w:val="19"/>
        </w:rPr>
        <w:t xml:space="preserve">info@SonoPath.com </w:t>
      </w:r>
      <w:r w:rsidRPr="00381570">
        <w:rPr>
          <w:rFonts w:ascii="Lato" w:hAnsi="Lato" w:cs="Helvetica"/>
          <w:color w:val="333333"/>
          <w:sz w:val="19"/>
          <w:szCs w:val="19"/>
        </w:rPr>
        <w:t xml:space="preserve"> </w:t>
      </w:r>
    </w:p>
    <w:p w14:paraId="08B5BF15" w14:textId="734BFEEF" w:rsidR="003159C6" w:rsidRPr="009523FF" w:rsidRDefault="003159C6" w:rsidP="009255C5">
      <w:pPr>
        <w:widowControl w:val="0"/>
        <w:autoSpaceDE w:val="0"/>
        <w:autoSpaceDN w:val="0"/>
        <w:adjustRightInd w:val="0"/>
        <w:spacing w:after="0" w:line="240" w:lineRule="auto"/>
        <w:jc w:val="both"/>
        <w:rPr>
          <w:rFonts w:ascii="Lato Regular" w:hAnsi="Lato Regular" w:cs="Helvetica"/>
          <w:color w:val="333333"/>
          <w:sz w:val="19"/>
          <w:szCs w:val="19"/>
        </w:rPr>
      </w:pPr>
    </w:p>
    <w:sectPr w:rsidR="003159C6" w:rsidRPr="009523FF" w:rsidSect="006B22B9">
      <w:headerReference w:type="default" r:id="rId15"/>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CB47" w14:textId="77777777" w:rsidR="00875E46" w:rsidRDefault="00875E46" w:rsidP="00C031DB">
      <w:r>
        <w:separator/>
      </w:r>
    </w:p>
  </w:endnote>
  <w:endnote w:type="continuationSeparator" w:id="0">
    <w:p w14:paraId="626F62DB" w14:textId="77777777" w:rsidR="00875E46" w:rsidRDefault="00875E46"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rande"/>
    <w:charset w:val="00"/>
    <w:family w:val="swiss"/>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w:altName w:val="﷽﷽﷽﷽﷽﷽﷽﷽"/>
    <w:panose1 w:val="02020603050405020304"/>
    <w:charset w:val="00"/>
    <w:family w:val="auto"/>
    <w:pitch w:val="variable"/>
    <w:sig w:usb0="E00002FF" w:usb1="5000205A" w:usb2="00000000" w:usb3="00000000" w:csb0="0000019F"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Lato Regular">
    <w:altName w:val="Lato"/>
    <w:charset w:val="4D"/>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7B244" w14:textId="77777777" w:rsidR="00875E46" w:rsidRDefault="00875E46" w:rsidP="00C031DB">
      <w:r>
        <w:separator/>
      </w:r>
    </w:p>
  </w:footnote>
  <w:footnote w:type="continuationSeparator" w:id="0">
    <w:p w14:paraId="2AABC0A8" w14:textId="77777777" w:rsidR="00875E46" w:rsidRDefault="00875E46"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61DC" w14:textId="77777777" w:rsidR="00A96086" w:rsidRDefault="00225B6E" w:rsidP="002A59EA">
    <w:pPr>
      <w:pStyle w:val="Header"/>
      <w:tabs>
        <w:tab w:val="left" w:pos="3240"/>
      </w:tabs>
    </w:pPr>
    <w:r>
      <w:rPr>
        <w:noProof/>
      </w:rPr>
      <mc:AlternateContent>
        <mc:Choice Requires="wps">
          <w:drawing>
            <wp:anchor distT="0" distB="0" distL="114300" distR="114300" simplePos="0" relativeHeight="251657216" behindDoc="0" locked="0" layoutInCell="1" allowOverlap="1" wp14:anchorId="6819D60D" wp14:editId="3CFC6D40">
              <wp:simplePos x="0" y="0"/>
              <wp:positionH relativeFrom="page">
                <wp:posOffset>104776</wp:posOffset>
              </wp:positionH>
              <wp:positionV relativeFrom="page">
                <wp:posOffset>1533525</wp:posOffset>
              </wp:positionV>
              <wp:extent cx="1409700" cy="7822565"/>
              <wp:effectExtent l="0" t="0" r="0" b="0"/>
              <wp:wrapThrough wrapText="bothSides">
                <wp:wrapPolygon edited="0">
                  <wp:start x="292" y="0"/>
                  <wp:lineTo x="292" y="21553"/>
                  <wp:lineTo x="21016" y="21553"/>
                  <wp:lineTo x="21016" y="0"/>
                  <wp:lineTo x="292"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782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05"/>
                          </w:tblGrid>
                          <w:tr w:rsidR="00A96086" w:rsidRPr="006B22B9" w14:paraId="350971E7" w14:textId="77777777" w:rsidTr="00B7362D">
                            <w:trPr>
                              <w:trHeight w:val="984"/>
                            </w:trPr>
                            <w:tc>
                              <w:tcPr>
                                <w:tcW w:w="2085" w:type="dxa"/>
                                <w:shd w:val="clear" w:color="auto" w:fill="auto"/>
                              </w:tcPr>
                              <w:p w14:paraId="35D96C6A" w14:textId="77777777" w:rsidR="00A96086" w:rsidRPr="005D6003" w:rsidRDefault="00A96086" w:rsidP="00B7362D">
                                <w:pPr>
                                  <w:pStyle w:val="Header"/>
                                  <w:tabs>
                                    <w:tab w:val="left" w:pos="630"/>
                                  </w:tabs>
                                  <w:jc w:val="right"/>
                                  <w:rPr>
                                    <w:rFonts w:ascii="Lato" w:hAnsi="Lato"/>
                                    <w:b/>
                                    <w:noProof/>
                                    <w:color w:val="003975"/>
                                    <w:sz w:val="18"/>
                                    <w:szCs w:val="18"/>
                                  </w:rPr>
                                </w:pPr>
                                <w:r w:rsidRPr="005D6003">
                                  <w:rPr>
                                    <w:rFonts w:ascii="Lato" w:hAnsi="Lato"/>
                                    <w:b/>
                                    <w:noProof/>
                                    <w:color w:val="003975"/>
                                    <w:sz w:val="18"/>
                                    <w:szCs w:val="18"/>
                                  </w:rPr>
                                  <w:t>PATIENT</w:t>
                                </w:r>
                              </w:p>
                              <w:p w14:paraId="7120ED54" w14:textId="77777777" w:rsidR="00A96086" w:rsidRPr="005D6003" w:rsidRDefault="00A96086" w:rsidP="00B7362D">
                                <w:pPr>
                                  <w:pStyle w:val="Header"/>
                                  <w:tabs>
                                    <w:tab w:val="left" w:pos="630"/>
                                  </w:tabs>
                                  <w:jc w:val="right"/>
                                  <w:rPr>
                                    <w:rFonts w:ascii="Lato" w:hAnsi="Lato"/>
                                    <w:noProof/>
                                    <w:color w:val="E09010"/>
                                    <w:sz w:val="18"/>
                                    <w:szCs w:val="18"/>
                                  </w:rPr>
                                </w:pPr>
                              </w:p>
                              <w:p w14:paraId="173DB305" w14:textId="565F692D" w:rsidR="00A96086" w:rsidRPr="005D6003" w:rsidRDefault="00A96AEC" w:rsidP="00B7362D">
                                <w:pPr>
                                  <w:pStyle w:val="Header"/>
                                  <w:tabs>
                                    <w:tab w:val="left" w:pos="630"/>
                                  </w:tabs>
                                  <w:jc w:val="right"/>
                                  <w:rPr>
                                    <w:rFonts w:ascii="Lato" w:hAnsi="Lato"/>
                                    <w:noProof/>
                                    <w:color w:val="333333"/>
                                    <w:sz w:val="18"/>
                                    <w:szCs w:val="18"/>
                                  </w:rPr>
                                </w:pPr>
                                <w:r>
                                  <w:rPr>
                                    <w:rFonts w:ascii="Lato" w:hAnsi="Lato"/>
                                    <w:noProof/>
                                    <w:color w:val="333333"/>
                                    <w:sz w:val="18"/>
                                    <w:szCs w:val="18"/>
                                  </w:rPr>
                                  <w:t>Jasper Wolfe</w:t>
                                </w:r>
                              </w:p>
                            </w:tc>
                          </w:tr>
                          <w:tr w:rsidR="00A96086" w:rsidRPr="006B22B9" w14:paraId="4DC7199A" w14:textId="77777777" w:rsidTr="00B7362D">
                            <w:trPr>
                              <w:trHeight w:val="984"/>
                            </w:trPr>
                            <w:tc>
                              <w:tcPr>
                                <w:tcW w:w="2085" w:type="dxa"/>
                                <w:shd w:val="clear" w:color="auto" w:fill="auto"/>
                              </w:tcPr>
                              <w:p w14:paraId="46636F67"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SPECIES</w:t>
                                </w:r>
                              </w:p>
                              <w:p w14:paraId="6FB59D01" w14:textId="77777777" w:rsidR="00A96086" w:rsidRPr="005D6003" w:rsidRDefault="00A96086" w:rsidP="00B7362D">
                                <w:pPr>
                                  <w:pStyle w:val="Header"/>
                                  <w:jc w:val="right"/>
                                  <w:rPr>
                                    <w:rFonts w:ascii="Lato" w:hAnsi="Lato"/>
                                    <w:noProof/>
                                    <w:color w:val="E09010"/>
                                    <w:sz w:val="18"/>
                                    <w:szCs w:val="18"/>
                                  </w:rPr>
                                </w:pPr>
                              </w:p>
                              <w:p w14:paraId="2555205B" w14:textId="3255E81A" w:rsidR="00A96086" w:rsidRPr="005D6003" w:rsidRDefault="00A96AEC" w:rsidP="00B7362D">
                                <w:pPr>
                                  <w:pStyle w:val="Header"/>
                                  <w:jc w:val="right"/>
                                  <w:rPr>
                                    <w:rFonts w:ascii="Lato" w:hAnsi="Lato"/>
                                    <w:noProof/>
                                    <w:color w:val="292F33"/>
                                    <w:sz w:val="18"/>
                                    <w:szCs w:val="18"/>
                                  </w:rPr>
                                </w:pPr>
                                <w:r>
                                  <w:rPr>
                                    <w:rFonts w:ascii="Lato" w:hAnsi="Lato"/>
                                    <w:noProof/>
                                    <w:color w:val="292F33"/>
                                    <w:sz w:val="18"/>
                                    <w:szCs w:val="18"/>
                                  </w:rPr>
                                  <w:t>Feline</w:t>
                                </w:r>
                              </w:p>
                            </w:tc>
                          </w:tr>
                          <w:tr w:rsidR="00A96086" w:rsidRPr="006B22B9" w14:paraId="389E6C3D" w14:textId="77777777" w:rsidTr="00B7362D">
                            <w:trPr>
                              <w:trHeight w:val="984"/>
                            </w:trPr>
                            <w:tc>
                              <w:tcPr>
                                <w:tcW w:w="2085" w:type="dxa"/>
                                <w:shd w:val="clear" w:color="auto" w:fill="auto"/>
                              </w:tcPr>
                              <w:p w14:paraId="6A2DFAEA"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BREED</w:t>
                                </w:r>
                              </w:p>
                              <w:p w14:paraId="00FFD846" w14:textId="77777777" w:rsidR="00A96086" w:rsidRPr="005D6003" w:rsidRDefault="00A96086" w:rsidP="00B7362D">
                                <w:pPr>
                                  <w:pStyle w:val="Header"/>
                                  <w:jc w:val="right"/>
                                  <w:rPr>
                                    <w:rFonts w:ascii="Lato" w:hAnsi="Lato"/>
                                    <w:noProof/>
                                    <w:color w:val="E09010"/>
                                    <w:sz w:val="18"/>
                                    <w:szCs w:val="18"/>
                                  </w:rPr>
                                </w:pPr>
                              </w:p>
                              <w:p w14:paraId="7218B32B" w14:textId="6A85B85A" w:rsidR="00A96086" w:rsidRPr="005D6003" w:rsidRDefault="00A96AEC" w:rsidP="00B7362D">
                                <w:pPr>
                                  <w:pStyle w:val="Header"/>
                                  <w:jc w:val="right"/>
                                  <w:rPr>
                                    <w:rFonts w:ascii="Lato" w:hAnsi="Lato"/>
                                    <w:noProof/>
                                    <w:color w:val="292F33"/>
                                    <w:sz w:val="18"/>
                                    <w:szCs w:val="18"/>
                                  </w:rPr>
                                </w:pPr>
                                <w:r>
                                  <w:rPr>
                                    <w:rFonts w:ascii="Lato" w:hAnsi="Lato"/>
                                    <w:noProof/>
                                    <w:color w:val="292F33"/>
                                    <w:sz w:val="18"/>
                                    <w:szCs w:val="18"/>
                                  </w:rPr>
                                  <w:t>Bengal</w:t>
                                </w:r>
                              </w:p>
                            </w:tc>
                          </w:tr>
                          <w:tr w:rsidR="00A96086" w:rsidRPr="006B22B9" w14:paraId="0DD91167" w14:textId="77777777" w:rsidTr="00B7362D">
                            <w:trPr>
                              <w:trHeight w:val="984"/>
                            </w:trPr>
                            <w:tc>
                              <w:tcPr>
                                <w:tcW w:w="2085" w:type="dxa"/>
                                <w:shd w:val="clear" w:color="auto" w:fill="auto"/>
                              </w:tcPr>
                              <w:p w14:paraId="30AB29AB"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SEX</w:t>
                                </w:r>
                              </w:p>
                              <w:p w14:paraId="316A3FDE" w14:textId="77777777" w:rsidR="00A96086" w:rsidRPr="005D6003" w:rsidRDefault="00A96086" w:rsidP="00B7362D">
                                <w:pPr>
                                  <w:pStyle w:val="Header"/>
                                  <w:jc w:val="right"/>
                                  <w:rPr>
                                    <w:rFonts w:ascii="Lato" w:hAnsi="Lato"/>
                                    <w:noProof/>
                                    <w:color w:val="E09010"/>
                                    <w:sz w:val="18"/>
                                    <w:szCs w:val="18"/>
                                  </w:rPr>
                                </w:pPr>
                              </w:p>
                              <w:p w14:paraId="5420EAB5" w14:textId="047C3F35" w:rsidR="00A96086" w:rsidRPr="005D6003" w:rsidRDefault="00A96AEC" w:rsidP="00A77F74">
                                <w:pPr>
                                  <w:pStyle w:val="Header"/>
                                  <w:jc w:val="right"/>
                                  <w:rPr>
                                    <w:rFonts w:ascii="Lato" w:hAnsi="Lato"/>
                                    <w:noProof/>
                                    <w:color w:val="292F33"/>
                                    <w:sz w:val="18"/>
                                    <w:szCs w:val="18"/>
                                  </w:rPr>
                                </w:pPr>
                                <w:r>
                                  <w:rPr>
                                    <w:rFonts w:ascii="Lato" w:hAnsi="Lato"/>
                                    <w:noProof/>
                                    <w:color w:val="292F33"/>
                                    <w:sz w:val="18"/>
                                    <w:szCs w:val="18"/>
                                  </w:rPr>
                                  <w:t>MN</w:t>
                                </w:r>
                              </w:p>
                            </w:tc>
                          </w:tr>
                          <w:tr w:rsidR="00A96086" w:rsidRPr="006B22B9" w14:paraId="5E001093" w14:textId="77777777" w:rsidTr="00B7362D">
                            <w:trPr>
                              <w:trHeight w:val="984"/>
                            </w:trPr>
                            <w:tc>
                              <w:tcPr>
                                <w:tcW w:w="2085" w:type="dxa"/>
                                <w:shd w:val="clear" w:color="auto" w:fill="auto"/>
                              </w:tcPr>
                              <w:p w14:paraId="5B7D4241" w14:textId="77777777" w:rsidR="00A96086" w:rsidRPr="005D6003" w:rsidRDefault="00A96086" w:rsidP="008E19E9">
                                <w:pPr>
                                  <w:jc w:val="right"/>
                                  <w:rPr>
                                    <w:rFonts w:ascii="Lato" w:hAnsi="Lato"/>
                                    <w:b/>
                                    <w:color w:val="003975"/>
                                    <w:sz w:val="18"/>
                                    <w:szCs w:val="18"/>
                                  </w:rPr>
                                </w:pPr>
                                <w:r w:rsidRPr="005D6003">
                                  <w:rPr>
                                    <w:rFonts w:ascii="Lato" w:hAnsi="Lato"/>
                                    <w:b/>
                                    <w:color w:val="003975"/>
                                    <w:sz w:val="18"/>
                                    <w:szCs w:val="18"/>
                                  </w:rPr>
                                  <w:t>AGE</w:t>
                                </w:r>
                              </w:p>
                              <w:p w14:paraId="6F63AD66" w14:textId="508B382E" w:rsidR="00A96086" w:rsidRPr="005D6003" w:rsidRDefault="00A96AEC" w:rsidP="002650DD">
                                <w:pPr>
                                  <w:jc w:val="right"/>
                                  <w:rPr>
                                    <w:rFonts w:ascii="Lato" w:hAnsi="Lato"/>
                                    <w:color w:val="292F33"/>
                                    <w:sz w:val="18"/>
                                    <w:szCs w:val="18"/>
                                  </w:rPr>
                                </w:pPr>
                                <w:r>
                                  <w:rPr>
                                    <w:rFonts w:ascii="Lato" w:hAnsi="Lato"/>
                                    <w:color w:val="292F33"/>
                                    <w:sz w:val="18"/>
                                    <w:szCs w:val="18"/>
                                  </w:rPr>
                                  <w:t>9yr</w:t>
                                </w:r>
                              </w:p>
                            </w:tc>
                          </w:tr>
                          <w:tr w:rsidR="00A96086" w:rsidRPr="006B22B9" w14:paraId="7F43F0EC" w14:textId="77777777" w:rsidTr="00B7362D">
                            <w:trPr>
                              <w:trHeight w:val="984"/>
                            </w:trPr>
                            <w:tc>
                              <w:tcPr>
                                <w:tcW w:w="2085" w:type="dxa"/>
                                <w:shd w:val="clear" w:color="auto" w:fill="auto"/>
                              </w:tcPr>
                              <w:p w14:paraId="4388AE3F" w14:textId="77777777" w:rsidR="00A96086" w:rsidRPr="005D6003" w:rsidRDefault="00A96086" w:rsidP="008E19E9">
                                <w:pPr>
                                  <w:jc w:val="right"/>
                                  <w:rPr>
                                    <w:rFonts w:ascii="Lato" w:hAnsi="Lato"/>
                                    <w:b/>
                                    <w:color w:val="003975"/>
                                    <w:sz w:val="18"/>
                                    <w:szCs w:val="18"/>
                                  </w:rPr>
                                </w:pPr>
                                <w:r w:rsidRPr="005D6003">
                                  <w:rPr>
                                    <w:rFonts w:ascii="Lato" w:hAnsi="Lato"/>
                                    <w:b/>
                                    <w:color w:val="003975"/>
                                    <w:sz w:val="18"/>
                                    <w:szCs w:val="18"/>
                                  </w:rPr>
                                  <w:t>WEIGHT</w:t>
                                </w:r>
                              </w:p>
                              <w:p w14:paraId="6D916E5E" w14:textId="587877C9" w:rsidR="00A96086" w:rsidRPr="005D6003" w:rsidRDefault="00A96AEC" w:rsidP="008646B5">
                                <w:pPr>
                                  <w:jc w:val="right"/>
                                  <w:rPr>
                                    <w:rFonts w:ascii="Lato" w:hAnsi="Lato"/>
                                    <w:color w:val="292F33"/>
                                    <w:sz w:val="18"/>
                                    <w:szCs w:val="18"/>
                                  </w:rPr>
                                </w:pPr>
                                <w:r>
                                  <w:rPr>
                                    <w:rFonts w:ascii="Lato" w:hAnsi="Lato"/>
                                    <w:color w:val="292F33"/>
                                    <w:sz w:val="18"/>
                                    <w:szCs w:val="18"/>
                                  </w:rPr>
                                  <w:t>4.69kg</w:t>
                                </w:r>
                              </w:p>
                            </w:tc>
                          </w:tr>
                          <w:tr w:rsidR="00A96086" w:rsidRPr="006B22B9" w14:paraId="60EC0EFB" w14:textId="77777777" w:rsidTr="00B7362D">
                            <w:trPr>
                              <w:trHeight w:val="984"/>
                            </w:trPr>
                            <w:tc>
                              <w:tcPr>
                                <w:tcW w:w="2085" w:type="dxa"/>
                                <w:shd w:val="clear" w:color="auto" w:fill="auto"/>
                              </w:tcPr>
                              <w:p w14:paraId="6C7E99C6"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INTERPRETED BY</w:t>
                                </w:r>
                              </w:p>
                              <w:p w14:paraId="4FDE2D80" w14:textId="77777777" w:rsidR="00A96086" w:rsidRPr="005D6003" w:rsidRDefault="00A96086" w:rsidP="00B7362D">
                                <w:pPr>
                                  <w:pStyle w:val="Header"/>
                                  <w:jc w:val="right"/>
                                  <w:rPr>
                                    <w:rFonts w:ascii="Lato" w:hAnsi="Lato"/>
                                    <w:noProof/>
                                    <w:color w:val="E09010"/>
                                    <w:sz w:val="18"/>
                                    <w:szCs w:val="18"/>
                                  </w:rPr>
                                </w:pPr>
                              </w:p>
                              <w:p w14:paraId="5D996607" w14:textId="07724C8D" w:rsidR="00120CF6" w:rsidRPr="005D6003" w:rsidRDefault="00856710" w:rsidP="00120CF6">
                                <w:pPr>
                                  <w:jc w:val="right"/>
                                  <w:rPr>
                                    <w:rFonts w:ascii="Lato" w:eastAsia="Times New Roman" w:hAnsi="Lato"/>
                                    <w:color w:val="292F33"/>
                                    <w:sz w:val="18"/>
                                    <w:szCs w:val="18"/>
                                  </w:rPr>
                                </w:pPr>
                                <w:r w:rsidRPr="005D6003">
                                  <w:rPr>
                                    <w:rFonts w:ascii="Lato" w:eastAsia="Times New Roman" w:hAnsi="Lato"/>
                                    <w:color w:val="292F33"/>
                                    <w:sz w:val="18"/>
                                    <w:szCs w:val="18"/>
                                  </w:rPr>
                                  <w:t xml:space="preserve">R. McKenzie Daniel, DVM, DABVP     </w:t>
                                </w:r>
                                <w:proofErr w:type="gramStart"/>
                                <w:r w:rsidRPr="005D6003">
                                  <w:rPr>
                                    <w:rFonts w:ascii="Lato" w:eastAsia="Times New Roman" w:hAnsi="Lato"/>
                                    <w:color w:val="292F33"/>
                                    <w:sz w:val="18"/>
                                    <w:szCs w:val="18"/>
                                  </w:rPr>
                                  <w:t xml:space="preserve">   (</w:t>
                                </w:r>
                                <w:proofErr w:type="gramEnd"/>
                                <w:r w:rsidRPr="005D6003">
                                  <w:rPr>
                                    <w:rFonts w:ascii="Lato" w:eastAsia="Times New Roman" w:hAnsi="Lato"/>
                                    <w:color w:val="292F33"/>
                                    <w:sz w:val="18"/>
                                    <w:szCs w:val="18"/>
                                  </w:rPr>
                                  <w:t>Canine and Feline)</w:t>
                                </w:r>
                              </w:p>
                            </w:tc>
                          </w:tr>
                          <w:tr w:rsidR="00A96086" w:rsidRPr="006B22B9" w14:paraId="4E94E8B3" w14:textId="77777777" w:rsidTr="00B7362D">
                            <w:trPr>
                              <w:trHeight w:val="984"/>
                            </w:trPr>
                            <w:tc>
                              <w:tcPr>
                                <w:tcW w:w="2085" w:type="dxa"/>
                                <w:shd w:val="clear" w:color="auto" w:fill="auto"/>
                              </w:tcPr>
                              <w:p w14:paraId="5B07975D" w14:textId="77777777" w:rsidR="00A96086" w:rsidRPr="005D6003" w:rsidRDefault="00A96086" w:rsidP="00F85E19">
                                <w:pPr>
                                  <w:pStyle w:val="Header"/>
                                  <w:jc w:val="right"/>
                                  <w:rPr>
                                    <w:rFonts w:ascii="Lato" w:hAnsi="Lato"/>
                                    <w:b/>
                                    <w:noProof/>
                                    <w:color w:val="003975"/>
                                    <w:sz w:val="18"/>
                                    <w:szCs w:val="18"/>
                                  </w:rPr>
                                </w:pPr>
                                <w:r w:rsidRPr="005D6003">
                                  <w:rPr>
                                    <w:rFonts w:ascii="Lato" w:hAnsi="Lato"/>
                                    <w:b/>
                                    <w:noProof/>
                                    <w:color w:val="003975"/>
                                    <w:sz w:val="18"/>
                                    <w:szCs w:val="18"/>
                                  </w:rPr>
                                  <w:t>IMAGING PERFORMED  BY</w:t>
                                </w:r>
                              </w:p>
                              <w:p w14:paraId="4D469F01" w14:textId="77777777" w:rsidR="00A96086" w:rsidRPr="005D6003" w:rsidRDefault="00A96086" w:rsidP="00B7362D">
                                <w:pPr>
                                  <w:pStyle w:val="Header"/>
                                  <w:jc w:val="right"/>
                                  <w:rPr>
                                    <w:rFonts w:ascii="Lato" w:hAnsi="Lato"/>
                                    <w:b/>
                                    <w:noProof/>
                                    <w:color w:val="003975"/>
                                    <w:sz w:val="18"/>
                                    <w:szCs w:val="18"/>
                                  </w:rPr>
                                </w:pPr>
                              </w:p>
                              <w:p w14:paraId="294EC97F" w14:textId="7A1DCD91" w:rsidR="00A96086" w:rsidRPr="005D6003" w:rsidRDefault="00A96AEC" w:rsidP="00A75C2C">
                                <w:pPr>
                                  <w:pStyle w:val="Header"/>
                                  <w:jc w:val="right"/>
                                  <w:rPr>
                                    <w:rFonts w:ascii="Lato" w:hAnsi="Lato"/>
                                    <w:noProof/>
                                    <w:color w:val="292F33"/>
                                    <w:sz w:val="18"/>
                                    <w:szCs w:val="18"/>
                                  </w:rPr>
                                </w:pPr>
                                <w:r>
                                  <w:rPr>
                                    <w:rFonts w:ascii="Lato" w:hAnsi="Lato"/>
                                    <w:noProof/>
                                    <w:color w:val="292F33"/>
                                    <w:sz w:val="18"/>
                                    <w:szCs w:val="18"/>
                                  </w:rPr>
                                  <w:t>Dr. Markland</w:t>
                                </w:r>
                              </w:p>
                            </w:tc>
                          </w:tr>
                          <w:tr w:rsidR="00A96086" w:rsidRPr="006B22B9" w14:paraId="1586D04A" w14:textId="77777777" w:rsidTr="00B7362D">
                            <w:trPr>
                              <w:trHeight w:val="984"/>
                            </w:trPr>
                            <w:tc>
                              <w:tcPr>
                                <w:tcW w:w="2085" w:type="dxa"/>
                                <w:shd w:val="clear" w:color="auto" w:fill="auto"/>
                              </w:tcPr>
                              <w:p w14:paraId="41AFF385"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HOSPITAL NAME</w:t>
                                </w:r>
                              </w:p>
                              <w:p w14:paraId="161DFCA7" w14:textId="77777777" w:rsidR="00A96086" w:rsidRPr="005D6003" w:rsidRDefault="00A96086" w:rsidP="00B7362D">
                                <w:pPr>
                                  <w:pStyle w:val="Header"/>
                                  <w:jc w:val="right"/>
                                  <w:rPr>
                                    <w:rFonts w:ascii="Lato" w:hAnsi="Lato"/>
                                    <w:noProof/>
                                    <w:color w:val="E09010"/>
                                    <w:sz w:val="18"/>
                                    <w:szCs w:val="18"/>
                                  </w:rPr>
                                </w:pPr>
                              </w:p>
                              <w:p w14:paraId="17724326" w14:textId="5DF38A37" w:rsidR="00A96086" w:rsidRPr="005D6003" w:rsidRDefault="00A96AEC" w:rsidP="00B92152">
                                <w:pPr>
                                  <w:pStyle w:val="Header"/>
                                  <w:jc w:val="right"/>
                                  <w:rPr>
                                    <w:rFonts w:ascii="Lato" w:hAnsi="Lato"/>
                                    <w:noProof/>
                                    <w:color w:val="292F33"/>
                                    <w:sz w:val="18"/>
                                    <w:szCs w:val="18"/>
                                  </w:rPr>
                                </w:pPr>
                                <w:r>
                                  <w:rPr>
                                    <w:rFonts w:ascii="Lato" w:hAnsi="Lato"/>
                                    <w:noProof/>
                                    <w:color w:val="292F33"/>
                                    <w:sz w:val="18"/>
                                    <w:szCs w:val="18"/>
                                  </w:rPr>
                                  <w:t>Island Mobile Paws Veterinary Services</w:t>
                                </w:r>
                              </w:p>
                            </w:tc>
                          </w:tr>
                          <w:tr w:rsidR="00A96086" w:rsidRPr="006B22B9" w14:paraId="3FD59D00" w14:textId="77777777" w:rsidTr="00B7362D">
                            <w:trPr>
                              <w:trHeight w:val="984"/>
                            </w:trPr>
                            <w:tc>
                              <w:tcPr>
                                <w:tcW w:w="2085" w:type="dxa"/>
                                <w:shd w:val="clear" w:color="auto" w:fill="auto"/>
                              </w:tcPr>
                              <w:p w14:paraId="6FF1654C"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REFERRING VET</w:t>
                                </w:r>
                              </w:p>
                              <w:p w14:paraId="1AC7FA37" w14:textId="77777777" w:rsidR="00A96086" w:rsidRPr="005D6003" w:rsidRDefault="00A96086" w:rsidP="00B7362D">
                                <w:pPr>
                                  <w:pStyle w:val="Header"/>
                                  <w:jc w:val="right"/>
                                  <w:rPr>
                                    <w:rFonts w:ascii="Lato" w:hAnsi="Lato"/>
                                    <w:noProof/>
                                    <w:color w:val="E09010"/>
                                    <w:sz w:val="18"/>
                                    <w:szCs w:val="18"/>
                                  </w:rPr>
                                </w:pPr>
                              </w:p>
                              <w:p w14:paraId="04D6CF26" w14:textId="36188CFA" w:rsidR="00A96086" w:rsidRPr="005D6003" w:rsidRDefault="00A96AEC" w:rsidP="00A75C2C">
                                <w:pPr>
                                  <w:pStyle w:val="Header"/>
                                  <w:jc w:val="right"/>
                                  <w:rPr>
                                    <w:rFonts w:ascii="Lato" w:hAnsi="Lato"/>
                                    <w:noProof/>
                                    <w:sz w:val="18"/>
                                    <w:szCs w:val="18"/>
                                  </w:rPr>
                                </w:pPr>
                                <w:r>
                                  <w:rPr>
                                    <w:rFonts w:ascii="Lato" w:hAnsi="Lato"/>
                                    <w:noProof/>
                                    <w:sz w:val="18"/>
                                    <w:szCs w:val="18"/>
                                  </w:rPr>
                                  <w:t>Coastal City Animal Hospital</w:t>
                                </w:r>
                              </w:p>
                            </w:tc>
                          </w:tr>
                          <w:tr w:rsidR="00A96086" w:rsidRPr="006B22B9" w14:paraId="3C8FA531" w14:textId="77777777" w:rsidTr="00B7362D">
                            <w:trPr>
                              <w:trHeight w:val="984"/>
                            </w:trPr>
                            <w:tc>
                              <w:tcPr>
                                <w:tcW w:w="2085" w:type="dxa"/>
                                <w:shd w:val="clear" w:color="auto" w:fill="auto"/>
                              </w:tcPr>
                              <w:p w14:paraId="00F4EBAF"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INVOICE</w:t>
                                </w:r>
                              </w:p>
                              <w:p w14:paraId="4F025484" w14:textId="77777777" w:rsidR="00A96086" w:rsidRPr="005D6003" w:rsidRDefault="00A96086" w:rsidP="00B7362D">
                                <w:pPr>
                                  <w:pStyle w:val="Header"/>
                                  <w:jc w:val="right"/>
                                  <w:rPr>
                                    <w:rFonts w:ascii="Lato" w:hAnsi="Lato"/>
                                    <w:noProof/>
                                    <w:color w:val="E09010"/>
                                    <w:sz w:val="18"/>
                                    <w:szCs w:val="18"/>
                                  </w:rPr>
                                </w:pPr>
                              </w:p>
                              <w:p w14:paraId="277131C9" w14:textId="46D7CE68" w:rsidR="00A96086" w:rsidRPr="005D6003" w:rsidRDefault="00A96AEC" w:rsidP="00AC6B41">
                                <w:pPr>
                                  <w:pStyle w:val="Header"/>
                                  <w:jc w:val="right"/>
                                  <w:rPr>
                                    <w:rFonts w:ascii="Lato" w:hAnsi="Lato"/>
                                    <w:noProof/>
                                    <w:color w:val="292F33"/>
                                    <w:sz w:val="18"/>
                                    <w:szCs w:val="18"/>
                                  </w:rPr>
                                </w:pPr>
                                <w:r>
                                  <w:rPr>
                                    <w:rFonts w:ascii="Lato" w:hAnsi="Lato"/>
                                    <w:noProof/>
                                    <w:color w:val="292F33"/>
                                    <w:sz w:val="18"/>
                                    <w:szCs w:val="18"/>
                                  </w:rPr>
                                  <w:t>11505ag</w:t>
                                </w:r>
                              </w:p>
                            </w:tc>
                          </w:tr>
                          <w:tr w:rsidR="00A96086" w:rsidRPr="006B22B9" w14:paraId="7B68285B" w14:textId="77777777" w:rsidTr="00B7362D">
                            <w:trPr>
                              <w:trHeight w:val="984"/>
                            </w:trPr>
                            <w:tc>
                              <w:tcPr>
                                <w:tcW w:w="2085" w:type="dxa"/>
                                <w:shd w:val="clear" w:color="auto" w:fill="auto"/>
                              </w:tcPr>
                              <w:p w14:paraId="6DC112FA"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DATE</w:t>
                                </w:r>
                              </w:p>
                              <w:p w14:paraId="2301FA48" w14:textId="77777777" w:rsidR="00A96086" w:rsidRPr="005D6003" w:rsidRDefault="00A96086" w:rsidP="00B7362D">
                                <w:pPr>
                                  <w:pStyle w:val="Header"/>
                                  <w:jc w:val="right"/>
                                  <w:rPr>
                                    <w:rFonts w:ascii="Lato" w:hAnsi="Lato"/>
                                    <w:noProof/>
                                    <w:color w:val="E09010"/>
                                    <w:sz w:val="18"/>
                                    <w:szCs w:val="18"/>
                                  </w:rPr>
                                </w:pPr>
                              </w:p>
                              <w:p w14:paraId="69E46E4B" w14:textId="56649FB9" w:rsidR="00A96086" w:rsidRPr="005D6003" w:rsidRDefault="00A96AEC" w:rsidP="00381570">
                                <w:pPr>
                                  <w:pStyle w:val="Header"/>
                                  <w:jc w:val="right"/>
                                  <w:rPr>
                                    <w:rFonts w:ascii="Lato" w:hAnsi="Lato"/>
                                    <w:noProof/>
                                    <w:sz w:val="18"/>
                                    <w:szCs w:val="18"/>
                                  </w:rPr>
                                </w:pPr>
                                <w:r>
                                  <w:rPr>
                                    <w:rFonts w:ascii="Lato" w:hAnsi="Lato"/>
                                    <w:noProof/>
                                    <w:sz w:val="18"/>
                                    <w:szCs w:val="18"/>
                                  </w:rPr>
                                  <w:t>09/02/2022</w:t>
                                </w:r>
                              </w:p>
                            </w:tc>
                          </w:tr>
                        </w:tbl>
                        <w:p w14:paraId="65E12796" w14:textId="77777777" w:rsidR="00A96086" w:rsidRPr="00F27ED3" w:rsidRDefault="00A96086">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19D60D" id="_x0000_t202" coordsize="21600,21600" o:spt="202" path="m,l,21600r21600,l21600,xe">
              <v:stroke joinstyle="miter"/>
              <v:path gradientshapeok="t" o:connecttype="rect"/>
            </v:shapetype>
            <v:shape id="Text Box 1" o:spid="_x0000_s1026" type="#_x0000_t202" style="position:absolute;margin-left:8.25pt;margin-top:120.75pt;width:111pt;height:6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&#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05"/>
                    </w:tblGrid>
                    <w:tr w:rsidR="00A96086" w:rsidRPr="006B22B9" w14:paraId="350971E7" w14:textId="77777777" w:rsidTr="00B7362D">
                      <w:trPr>
                        <w:trHeight w:val="984"/>
                      </w:trPr>
                      <w:tc>
                        <w:tcPr>
                          <w:tcW w:w="2085" w:type="dxa"/>
                          <w:shd w:val="clear" w:color="auto" w:fill="auto"/>
                        </w:tcPr>
                        <w:p w14:paraId="35D96C6A" w14:textId="77777777" w:rsidR="00A96086" w:rsidRPr="005D6003" w:rsidRDefault="00A96086" w:rsidP="00B7362D">
                          <w:pPr>
                            <w:pStyle w:val="Header"/>
                            <w:tabs>
                              <w:tab w:val="left" w:pos="630"/>
                            </w:tabs>
                            <w:jc w:val="right"/>
                            <w:rPr>
                              <w:rFonts w:ascii="Lato" w:hAnsi="Lato"/>
                              <w:b/>
                              <w:noProof/>
                              <w:color w:val="003975"/>
                              <w:sz w:val="18"/>
                              <w:szCs w:val="18"/>
                            </w:rPr>
                          </w:pPr>
                          <w:r w:rsidRPr="005D6003">
                            <w:rPr>
                              <w:rFonts w:ascii="Lato" w:hAnsi="Lato"/>
                              <w:b/>
                              <w:noProof/>
                              <w:color w:val="003975"/>
                              <w:sz w:val="18"/>
                              <w:szCs w:val="18"/>
                            </w:rPr>
                            <w:t>PATIENT</w:t>
                          </w:r>
                        </w:p>
                        <w:p w14:paraId="7120ED54" w14:textId="77777777" w:rsidR="00A96086" w:rsidRPr="005D6003" w:rsidRDefault="00A96086" w:rsidP="00B7362D">
                          <w:pPr>
                            <w:pStyle w:val="Header"/>
                            <w:tabs>
                              <w:tab w:val="left" w:pos="630"/>
                            </w:tabs>
                            <w:jc w:val="right"/>
                            <w:rPr>
                              <w:rFonts w:ascii="Lato" w:hAnsi="Lato"/>
                              <w:noProof/>
                              <w:color w:val="E09010"/>
                              <w:sz w:val="18"/>
                              <w:szCs w:val="18"/>
                            </w:rPr>
                          </w:pPr>
                        </w:p>
                        <w:p w14:paraId="173DB305" w14:textId="565F692D" w:rsidR="00A96086" w:rsidRPr="005D6003" w:rsidRDefault="00A96AEC" w:rsidP="00B7362D">
                          <w:pPr>
                            <w:pStyle w:val="Header"/>
                            <w:tabs>
                              <w:tab w:val="left" w:pos="630"/>
                            </w:tabs>
                            <w:jc w:val="right"/>
                            <w:rPr>
                              <w:rFonts w:ascii="Lato" w:hAnsi="Lato"/>
                              <w:noProof/>
                              <w:color w:val="333333"/>
                              <w:sz w:val="18"/>
                              <w:szCs w:val="18"/>
                            </w:rPr>
                          </w:pPr>
                          <w:r>
                            <w:rPr>
                              <w:rFonts w:ascii="Lato" w:hAnsi="Lato"/>
                              <w:noProof/>
                              <w:color w:val="333333"/>
                              <w:sz w:val="18"/>
                              <w:szCs w:val="18"/>
                            </w:rPr>
                            <w:t>Jasper Wolfe</w:t>
                          </w:r>
                        </w:p>
                      </w:tc>
                    </w:tr>
                    <w:tr w:rsidR="00A96086" w:rsidRPr="006B22B9" w14:paraId="4DC7199A" w14:textId="77777777" w:rsidTr="00B7362D">
                      <w:trPr>
                        <w:trHeight w:val="984"/>
                      </w:trPr>
                      <w:tc>
                        <w:tcPr>
                          <w:tcW w:w="2085" w:type="dxa"/>
                          <w:shd w:val="clear" w:color="auto" w:fill="auto"/>
                        </w:tcPr>
                        <w:p w14:paraId="46636F67"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SPECIES</w:t>
                          </w:r>
                        </w:p>
                        <w:p w14:paraId="6FB59D01" w14:textId="77777777" w:rsidR="00A96086" w:rsidRPr="005D6003" w:rsidRDefault="00A96086" w:rsidP="00B7362D">
                          <w:pPr>
                            <w:pStyle w:val="Header"/>
                            <w:jc w:val="right"/>
                            <w:rPr>
                              <w:rFonts w:ascii="Lato" w:hAnsi="Lato"/>
                              <w:noProof/>
                              <w:color w:val="E09010"/>
                              <w:sz w:val="18"/>
                              <w:szCs w:val="18"/>
                            </w:rPr>
                          </w:pPr>
                        </w:p>
                        <w:p w14:paraId="2555205B" w14:textId="3255E81A" w:rsidR="00A96086" w:rsidRPr="005D6003" w:rsidRDefault="00A96AEC" w:rsidP="00B7362D">
                          <w:pPr>
                            <w:pStyle w:val="Header"/>
                            <w:jc w:val="right"/>
                            <w:rPr>
                              <w:rFonts w:ascii="Lato" w:hAnsi="Lato"/>
                              <w:noProof/>
                              <w:color w:val="292F33"/>
                              <w:sz w:val="18"/>
                              <w:szCs w:val="18"/>
                            </w:rPr>
                          </w:pPr>
                          <w:r>
                            <w:rPr>
                              <w:rFonts w:ascii="Lato" w:hAnsi="Lato"/>
                              <w:noProof/>
                              <w:color w:val="292F33"/>
                              <w:sz w:val="18"/>
                              <w:szCs w:val="18"/>
                            </w:rPr>
                            <w:t>Feline</w:t>
                          </w:r>
                        </w:p>
                      </w:tc>
                    </w:tr>
                    <w:tr w:rsidR="00A96086" w:rsidRPr="006B22B9" w14:paraId="389E6C3D" w14:textId="77777777" w:rsidTr="00B7362D">
                      <w:trPr>
                        <w:trHeight w:val="984"/>
                      </w:trPr>
                      <w:tc>
                        <w:tcPr>
                          <w:tcW w:w="2085" w:type="dxa"/>
                          <w:shd w:val="clear" w:color="auto" w:fill="auto"/>
                        </w:tcPr>
                        <w:p w14:paraId="6A2DFAEA"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BREED</w:t>
                          </w:r>
                        </w:p>
                        <w:p w14:paraId="00FFD846" w14:textId="77777777" w:rsidR="00A96086" w:rsidRPr="005D6003" w:rsidRDefault="00A96086" w:rsidP="00B7362D">
                          <w:pPr>
                            <w:pStyle w:val="Header"/>
                            <w:jc w:val="right"/>
                            <w:rPr>
                              <w:rFonts w:ascii="Lato" w:hAnsi="Lato"/>
                              <w:noProof/>
                              <w:color w:val="E09010"/>
                              <w:sz w:val="18"/>
                              <w:szCs w:val="18"/>
                            </w:rPr>
                          </w:pPr>
                        </w:p>
                        <w:p w14:paraId="7218B32B" w14:textId="6A85B85A" w:rsidR="00A96086" w:rsidRPr="005D6003" w:rsidRDefault="00A96AEC" w:rsidP="00B7362D">
                          <w:pPr>
                            <w:pStyle w:val="Header"/>
                            <w:jc w:val="right"/>
                            <w:rPr>
                              <w:rFonts w:ascii="Lato" w:hAnsi="Lato"/>
                              <w:noProof/>
                              <w:color w:val="292F33"/>
                              <w:sz w:val="18"/>
                              <w:szCs w:val="18"/>
                            </w:rPr>
                          </w:pPr>
                          <w:r>
                            <w:rPr>
                              <w:rFonts w:ascii="Lato" w:hAnsi="Lato"/>
                              <w:noProof/>
                              <w:color w:val="292F33"/>
                              <w:sz w:val="18"/>
                              <w:szCs w:val="18"/>
                            </w:rPr>
                            <w:t>Bengal</w:t>
                          </w:r>
                        </w:p>
                      </w:tc>
                    </w:tr>
                    <w:tr w:rsidR="00A96086" w:rsidRPr="006B22B9" w14:paraId="0DD91167" w14:textId="77777777" w:rsidTr="00B7362D">
                      <w:trPr>
                        <w:trHeight w:val="984"/>
                      </w:trPr>
                      <w:tc>
                        <w:tcPr>
                          <w:tcW w:w="2085" w:type="dxa"/>
                          <w:shd w:val="clear" w:color="auto" w:fill="auto"/>
                        </w:tcPr>
                        <w:p w14:paraId="30AB29AB"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SEX</w:t>
                          </w:r>
                        </w:p>
                        <w:p w14:paraId="316A3FDE" w14:textId="77777777" w:rsidR="00A96086" w:rsidRPr="005D6003" w:rsidRDefault="00A96086" w:rsidP="00B7362D">
                          <w:pPr>
                            <w:pStyle w:val="Header"/>
                            <w:jc w:val="right"/>
                            <w:rPr>
                              <w:rFonts w:ascii="Lato" w:hAnsi="Lato"/>
                              <w:noProof/>
                              <w:color w:val="E09010"/>
                              <w:sz w:val="18"/>
                              <w:szCs w:val="18"/>
                            </w:rPr>
                          </w:pPr>
                        </w:p>
                        <w:p w14:paraId="5420EAB5" w14:textId="047C3F35" w:rsidR="00A96086" w:rsidRPr="005D6003" w:rsidRDefault="00A96AEC" w:rsidP="00A77F74">
                          <w:pPr>
                            <w:pStyle w:val="Header"/>
                            <w:jc w:val="right"/>
                            <w:rPr>
                              <w:rFonts w:ascii="Lato" w:hAnsi="Lato"/>
                              <w:noProof/>
                              <w:color w:val="292F33"/>
                              <w:sz w:val="18"/>
                              <w:szCs w:val="18"/>
                            </w:rPr>
                          </w:pPr>
                          <w:r>
                            <w:rPr>
                              <w:rFonts w:ascii="Lato" w:hAnsi="Lato"/>
                              <w:noProof/>
                              <w:color w:val="292F33"/>
                              <w:sz w:val="18"/>
                              <w:szCs w:val="18"/>
                            </w:rPr>
                            <w:t>MN</w:t>
                          </w:r>
                        </w:p>
                      </w:tc>
                    </w:tr>
                    <w:tr w:rsidR="00A96086" w:rsidRPr="006B22B9" w14:paraId="5E001093" w14:textId="77777777" w:rsidTr="00B7362D">
                      <w:trPr>
                        <w:trHeight w:val="984"/>
                      </w:trPr>
                      <w:tc>
                        <w:tcPr>
                          <w:tcW w:w="2085" w:type="dxa"/>
                          <w:shd w:val="clear" w:color="auto" w:fill="auto"/>
                        </w:tcPr>
                        <w:p w14:paraId="5B7D4241" w14:textId="77777777" w:rsidR="00A96086" w:rsidRPr="005D6003" w:rsidRDefault="00A96086" w:rsidP="008E19E9">
                          <w:pPr>
                            <w:jc w:val="right"/>
                            <w:rPr>
                              <w:rFonts w:ascii="Lato" w:hAnsi="Lato"/>
                              <w:b/>
                              <w:color w:val="003975"/>
                              <w:sz w:val="18"/>
                              <w:szCs w:val="18"/>
                            </w:rPr>
                          </w:pPr>
                          <w:r w:rsidRPr="005D6003">
                            <w:rPr>
                              <w:rFonts w:ascii="Lato" w:hAnsi="Lato"/>
                              <w:b/>
                              <w:color w:val="003975"/>
                              <w:sz w:val="18"/>
                              <w:szCs w:val="18"/>
                            </w:rPr>
                            <w:t>AGE</w:t>
                          </w:r>
                        </w:p>
                        <w:p w14:paraId="6F63AD66" w14:textId="508B382E" w:rsidR="00A96086" w:rsidRPr="005D6003" w:rsidRDefault="00A96AEC" w:rsidP="002650DD">
                          <w:pPr>
                            <w:jc w:val="right"/>
                            <w:rPr>
                              <w:rFonts w:ascii="Lato" w:hAnsi="Lato"/>
                              <w:color w:val="292F33"/>
                              <w:sz w:val="18"/>
                              <w:szCs w:val="18"/>
                            </w:rPr>
                          </w:pPr>
                          <w:r>
                            <w:rPr>
                              <w:rFonts w:ascii="Lato" w:hAnsi="Lato"/>
                              <w:color w:val="292F33"/>
                              <w:sz w:val="18"/>
                              <w:szCs w:val="18"/>
                            </w:rPr>
                            <w:t>9yr</w:t>
                          </w:r>
                        </w:p>
                      </w:tc>
                    </w:tr>
                    <w:tr w:rsidR="00A96086" w:rsidRPr="006B22B9" w14:paraId="7F43F0EC" w14:textId="77777777" w:rsidTr="00B7362D">
                      <w:trPr>
                        <w:trHeight w:val="984"/>
                      </w:trPr>
                      <w:tc>
                        <w:tcPr>
                          <w:tcW w:w="2085" w:type="dxa"/>
                          <w:shd w:val="clear" w:color="auto" w:fill="auto"/>
                        </w:tcPr>
                        <w:p w14:paraId="4388AE3F" w14:textId="77777777" w:rsidR="00A96086" w:rsidRPr="005D6003" w:rsidRDefault="00A96086" w:rsidP="008E19E9">
                          <w:pPr>
                            <w:jc w:val="right"/>
                            <w:rPr>
                              <w:rFonts w:ascii="Lato" w:hAnsi="Lato"/>
                              <w:b/>
                              <w:color w:val="003975"/>
                              <w:sz w:val="18"/>
                              <w:szCs w:val="18"/>
                            </w:rPr>
                          </w:pPr>
                          <w:r w:rsidRPr="005D6003">
                            <w:rPr>
                              <w:rFonts w:ascii="Lato" w:hAnsi="Lato"/>
                              <w:b/>
                              <w:color w:val="003975"/>
                              <w:sz w:val="18"/>
                              <w:szCs w:val="18"/>
                            </w:rPr>
                            <w:t>WEIGHT</w:t>
                          </w:r>
                        </w:p>
                        <w:p w14:paraId="6D916E5E" w14:textId="587877C9" w:rsidR="00A96086" w:rsidRPr="005D6003" w:rsidRDefault="00A96AEC" w:rsidP="008646B5">
                          <w:pPr>
                            <w:jc w:val="right"/>
                            <w:rPr>
                              <w:rFonts w:ascii="Lato" w:hAnsi="Lato"/>
                              <w:color w:val="292F33"/>
                              <w:sz w:val="18"/>
                              <w:szCs w:val="18"/>
                            </w:rPr>
                          </w:pPr>
                          <w:r>
                            <w:rPr>
                              <w:rFonts w:ascii="Lato" w:hAnsi="Lato"/>
                              <w:color w:val="292F33"/>
                              <w:sz w:val="18"/>
                              <w:szCs w:val="18"/>
                            </w:rPr>
                            <w:t>4.69kg</w:t>
                          </w:r>
                        </w:p>
                      </w:tc>
                    </w:tr>
                    <w:tr w:rsidR="00A96086" w:rsidRPr="006B22B9" w14:paraId="60EC0EFB" w14:textId="77777777" w:rsidTr="00B7362D">
                      <w:trPr>
                        <w:trHeight w:val="984"/>
                      </w:trPr>
                      <w:tc>
                        <w:tcPr>
                          <w:tcW w:w="2085" w:type="dxa"/>
                          <w:shd w:val="clear" w:color="auto" w:fill="auto"/>
                        </w:tcPr>
                        <w:p w14:paraId="6C7E99C6"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INTERPRETED BY</w:t>
                          </w:r>
                        </w:p>
                        <w:p w14:paraId="4FDE2D80" w14:textId="77777777" w:rsidR="00A96086" w:rsidRPr="005D6003" w:rsidRDefault="00A96086" w:rsidP="00B7362D">
                          <w:pPr>
                            <w:pStyle w:val="Header"/>
                            <w:jc w:val="right"/>
                            <w:rPr>
                              <w:rFonts w:ascii="Lato" w:hAnsi="Lato"/>
                              <w:noProof/>
                              <w:color w:val="E09010"/>
                              <w:sz w:val="18"/>
                              <w:szCs w:val="18"/>
                            </w:rPr>
                          </w:pPr>
                        </w:p>
                        <w:p w14:paraId="5D996607" w14:textId="07724C8D" w:rsidR="00120CF6" w:rsidRPr="005D6003" w:rsidRDefault="00856710" w:rsidP="00120CF6">
                          <w:pPr>
                            <w:jc w:val="right"/>
                            <w:rPr>
                              <w:rFonts w:ascii="Lato" w:eastAsia="Times New Roman" w:hAnsi="Lato"/>
                              <w:color w:val="292F33"/>
                              <w:sz w:val="18"/>
                              <w:szCs w:val="18"/>
                            </w:rPr>
                          </w:pPr>
                          <w:r w:rsidRPr="005D6003">
                            <w:rPr>
                              <w:rFonts w:ascii="Lato" w:eastAsia="Times New Roman" w:hAnsi="Lato"/>
                              <w:color w:val="292F33"/>
                              <w:sz w:val="18"/>
                              <w:szCs w:val="18"/>
                            </w:rPr>
                            <w:t xml:space="preserve">R. McKenzie Daniel, DVM, DABVP     </w:t>
                          </w:r>
                          <w:proofErr w:type="gramStart"/>
                          <w:r w:rsidRPr="005D6003">
                            <w:rPr>
                              <w:rFonts w:ascii="Lato" w:eastAsia="Times New Roman" w:hAnsi="Lato"/>
                              <w:color w:val="292F33"/>
                              <w:sz w:val="18"/>
                              <w:szCs w:val="18"/>
                            </w:rPr>
                            <w:t xml:space="preserve">   (</w:t>
                          </w:r>
                          <w:proofErr w:type="gramEnd"/>
                          <w:r w:rsidRPr="005D6003">
                            <w:rPr>
                              <w:rFonts w:ascii="Lato" w:eastAsia="Times New Roman" w:hAnsi="Lato"/>
                              <w:color w:val="292F33"/>
                              <w:sz w:val="18"/>
                              <w:szCs w:val="18"/>
                            </w:rPr>
                            <w:t>Canine and Feline)</w:t>
                          </w:r>
                        </w:p>
                      </w:tc>
                    </w:tr>
                    <w:tr w:rsidR="00A96086" w:rsidRPr="006B22B9" w14:paraId="4E94E8B3" w14:textId="77777777" w:rsidTr="00B7362D">
                      <w:trPr>
                        <w:trHeight w:val="984"/>
                      </w:trPr>
                      <w:tc>
                        <w:tcPr>
                          <w:tcW w:w="2085" w:type="dxa"/>
                          <w:shd w:val="clear" w:color="auto" w:fill="auto"/>
                        </w:tcPr>
                        <w:p w14:paraId="5B07975D" w14:textId="77777777" w:rsidR="00A96086" w:rsidRPr="005D6003" w:rsidRDefault="00A96086" w:rsidP="00F85E19">
                          <w:pPr>
                            <w:pStyle w:val="Header"/>
                            <w:jc w:val="right"/>
                            <w:rPr>
                              <w:rFonts w:ascii="Lato" w:hAnsi="Lato"/>
                              <w:b/>
                              <w:noProof/>
                              <w:color w:val="003975"/>
                              <w:sz w:val="18"/>
                              <w:szCs w:val="18"/>
                            </w:rPr>
                          </w:pPr>
                          <w:r w:rsidRPr="005D6003">
                            <w:rPr>
                              <w:rFonts w:ascii="Lato" w:hAnsi="Lato"/>
                              <w:b/>
                              <w:noProof/>
                              <w:color w:val="003975"/>
                              <w:sz w:val="18"/>
                              <w:szCs w:val="18"/>
                            </w:rPr>
                            <w:t>IMAGING PERFORMED  BY</w:t>
                          </w:r>
                        </w:p>
                        <w:p w14:paraId="4D469F01" w14:textId="77777777" w:rsidR="00A96086" w:rsidRPr="005D6003" w:rsidRDefault="00A96086" w:rsidP="00B7362D">
                          <w:pPr>
                            <w:pStyle w:val="Header"/>
                            <w:jc w:val="right"/>
                            <w:rPr>
                              <w:rFonts w:ascii="Lato" w:hAnsi="Lato"/>
                              <w:b/>
                              <w:noProof/>
                              <w:color w:val="003975"/>
                              <w:sz w:val="18"/>
                              <w:szCs w:val="18"/>
                            </w:rPr>
                          </w:pPr>
                        </w:p>
                        <w:p w14:paraId="294EC97F" w14:textId="7A1DCD91" w:rsidR="00A96086" w:rsidRPr="005D6003" w:rsidRDefault="00A96AEC" w:rsidP="00A75C2C">
                          <w:pPr>
                            <w:pStyle w:val="Header"/>
                            <w:jc w:val="right"/>
                            <w:rPr>
                              <w:rFonts w:ascii="Lato" w:hAnsi="Lato"/>
                              <w:noProof/>
                              <w:color w:val="292F33"/>
                              <w:sz w:val="18"/>
                              <w:szCs w:val="18"/>
                            </w:rPr>
                          </w:pPr>
                          <w:r>
                            <w:rPr>
                              <w:rFonts w:ascii="Lato" w:hAnsi="Lato"/>
                              <w:noProof/>
                              <w:color w:val="292F33"/>
                              <w:sz w:val="18"/>
                              <w:szCs w:val="18"/>
                            </w:rPr>
                            <w:t>Dr. Markland</w:t>
                          </w:r>
                        </w:p>
                      </w:tc>
                    </w:tr>
                    <w:tr w:rsidR="00A96086" w:rsidRPr="006B22B9" w14:paraId="1586D04A" w14:textId="77777777" w:rsidTr="00B7362D">
                      <w:trPr>
                        <w:trHeight w:val="984"/>
                      </w:trPr>
                      <w:tc>
                        <w:tcPr>
                          <w:tcW w:w="2085" w:type="dxa"/>
                          <w:shd w:val="clear" w:color="auto" w:fill="auto"/>
                        </w:tcPr>
                        <w:p w14:paraId="41AFF385"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HOSPITAL NAME</w:t>
                          </w:r>
                        </w:p>
                        <w:p w14:paraId="161DFCA7" w14:textId="77777777" w:rsidR="00A96086" w:rsidRPr="005D6003" w:rsidRDefault="00A96086" w:rsidP="00B7362D">
                          <w:pPr>
                            <w:pStyle w:val="Header"/>
                            <w:jc w:val="right"/>
                            <w:rPr>
                              <w:rFonts w:ascii="Lato" w:hAnsi="Lato"/>
                              <w:noProof/>
                              <w:color w:val="E09010"/>
                              <w:sz w:val="18"/>
                              <w:szCs w:val="18"/>
                            </w:rPr>
                          </w:pPr>
                        </w:p>
                        <w:p w14:paraId="17724326" w14:textId="5DF38A37" w:rsidR="00A96086" w:rsidRPr="005D6003" w:rsidRDefault="00A96AEC" w:rsidP="00B92152">
                          <w:pPr>
                            <w:pStyle w:val="Header"/>
                            <w:jc w:val="right"/>
                            <w:rPr>
                              <w:rFonts w:ascii="Lato" w:hAnsi="Lato"/>
                              <w:noProof/>
                              <w:color w:val="292F33"/>
                              <w:sz w:val="18"/>
                              <w:szCs w:val="18"/>
                            </w:rPr>
                          </w:pPr>
                          <w:r>
                            <w:rPr>
                              <w:rFonts w:ascii="Lato" w:hAnsi="Lato"/>
                              <w:noProof/>
                              <w:color w:val="292F33"/>
                              <w:sz w:val="18"/>
                              <w:szCs w:val="18"/>
                            </w:rPr>
                            <w:t>Island Mobile Paws Veterinary Services</w:t>
                          </w:r>
                        </w:p>
                      </w:tc>
                    </w:tr>
                    <w:tr w:rsidR="00A96086" w:rsidRPr="006B22B9" w14:paraId="3FD59D00" w14:textId="77777777" w:rsidTr="00B7362D">
                      <w:trPr>
                        <w:trHeight w:val="984"/>
                      </w:trPr>
                      <w:tc>
                        <w:tcPr>
                          <w:tcW w:w="2085" w:type="dxa"/>
                          <w:shd w:val="clear" w:color="auto" w:fill="auto"/>
                        </w:tcPr>
                        <w:p w14:paraId="6FF1654C"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REFERRING VET</w:t>
                          </w:r>
                        </w:p>
                        <w:p w14:paraId="1AC7FA37" w14:textId="77777777" w:rsidR="00A96086" w:rsidRPr="005D6003" w:rsidRDefault="00A96086" w:rsidP="00B7362D">
                          <w:pPr>
                            <w:pStyle w:val="Header"/>
                            <w:jc w:val="right"/>
                            <w:rPr>
                              <w:rFonts w:ascii="Lato" w:hAnsi="Lato"/>
                              <w:noProof/>
                              <w:color w:val="E09010"/>
                              <w:sz w:val="18"/>
                              <w:szCs w:val="18"/>
                            </w:rPr>
                          </w:pPr>
                        </w:p>
                        <w:p w14:paraId="04D6CF26" w14:textId="36188CFA" w:rsidR="00A96086" w:rsidRPr="005D6003" w:rsidRDefault="00A96AEC" w:rsidP="00A75C2C">
                          <w:pPr>
                            <w:pStyle w:val="Header"/>
                            <w:jc w:val="right"/>
                            <w:rPr>
                              <w:rFonts w:ascii="Lato" w:hAnsi="Lato"/>
                              <w:noProof/>
                              <w:sz w:val="18"/>
                              <w:szCs w:val="18"/>
                            </w:rPr>
                          </w:pPr>
                          <w:r>
                            <w:rPr>
                              <w:rFonts w:ascii="Lato" w:hAnsi="Lato"/>
                              <w:noProof/>
                              <w:sz w:val="18"/>
                              <w:szCs w:val="18"/>
                            </w:rPr>
                            <w:t>Coastal City Animal Hospital</w:t>
                          </w:r>
                        </w:p>
                      </w:tc>
                    </w:tr>
                    <w:tr w:rsidR="00A96086" w:rsidRPr="006B22B9" w14:paraId="3C8FA531" w14:textId="77777777" w:rsidTr="00B7362D">
                      <w:trPr>
                        <w:trHeight w:val="984"/>
                      </w:trPr>
                      <w:tc>
                        <w:tcPr>
                          <w:tcW w:w="2085" w:type="dxa"/>
                          <w:shd w:val="clear" w:color="auto" w:fill="auto"/>
                        </w:tcPr>
                        <w:p w14:paraId="00F4EBAF"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INVOICE</w:t>
                          </w:r>
                        </w:p>
                        <w:p w14:paraId="4F025484" w14:textId="77777777" w:rsidR="00A96086" w:rsidRPr="005D6003" w:rsidRDefault="00A96086" w:rsidP="00B7362D">
                          <w:pPr>
                            <w:pStyle w:val="Header"/>
                            <w:jc w:val="right"/>
                            <w:rPr>
                              <w:rFonts w:ascii="Lato" w:hAnsi="Lato"/>
                              <w:noProof/>
                              <w:color w:val="E09010"/>
                              <w:sz w:val="18"/>
                              <w:szCs w:val="18"/>
                            </w:rPr>
                          </w:pPr>
                        </w:p>
                        <w:p w14:paraId="277131C9" w14:textId="46D7CE68" w:rsidR="00A96086" w:rsidRPr="005D6003" w:rsidRDefault="00A96AEC" w:rsidP="00AC6B41">
                          <w:pPr>
                            <w:pStyle w:val="Header"/>
                            <w:jc w:val="right"/>
                            <w:rPr>
                              <w:rFonts w:ascii="Lato" w:hAnsi="Lato"/>
                              <w:noProof/>
                              <w:color w:val="292F33"/>
                              <w:sz w:val="18"/>
                              <w:szCs w:val="18"/>
                            </w:rPr>
                          </w:pPr>
                          <w:r>
                            <w:rPr>
                              <w:rFonts w:ascii="Lato" w:hAnsi="Lato"/>
                              <w:noProof/>
                              <w:color w:val="292F33"/>
                              <w:sz w:val="18"/>
                              <w:szCs w:val="18"/>
                            </w:rPr>
                            <w:t>11505ag</w:t>
                          </w:r>
                        </w:p>
                      </w:tc>
                    </w:tr>
                    <w:tr w:rsidR="00A96086" w:rsidRPr="006B22B9" w14:paraId="7B68285B" w14:textId="77777777" w:rsidTr="00B7362D">
                      <w:trPr>
                        <w:trHeight w:val="984"/>
                      </w:trPr>
                      <w:tc>
                        <w:tcPr>
                          <w:tcW w:w="2085" w:type="dxa"/>
                          <w:shd w:val="clear" w:color="auto" w:fill="auto"/>
                        </w:tcPr>
                        <w:p w14:paraId="6DC112FA" w14:textId="77777777" w:rsidR="00A96086" w:rsidRPr="005D6003" w:rsidRDefault="00A96086" w:rsidP="00B7362D">
                          <w:pPr>
                            <w:pStyle w:val="Header"/>
                            <w:jc w:val="right"/>
                            <w:rPr>
                              <w:rFonts w:ascii="Lato" w:hAnsi="Lato"/>
                              <w:b/>
                              <w:noProof/>
                              <w:color w:val="003975"/>
                              <w:sz w:val="18"/>
                              <w:szCs w:val="18"/>
                            </w:rPr>
                          </w:pPr>
                          <w:r w:rsidRPr="005D6003">
                            <w:rPr>
                              <w:rFonts w:ascii="Lato" w:hAnsi="Lato"/>
                              <w:b/>
                              <w:noProof/>
                              <w:color w:val="003975"/>
                              <w:sz w:val="18"/>
                              <w:szCs w:val="18"/>
                            </w:rPr>
                            <w:t>DATE</w:t>
                          </w:r>
                        </w:p>
                        <w:p w14:paraId="2301FA48" w14:textId="77777777" w:rsidR="00A96086" w:rsidRPr="005D6003" w:rsidRDefault="00A96086" w:rsidP="00B7362D">
                          <w:pPr>
                            <w:pStyle w:val="Header"/>
                            <w:jc w:val="right"/>
                            <w:rPr>
                              <w:rFonts w:ascii="Lato" w:hAnsi="Lato"/>
                              <w:noProof/>
                              <w:color w:val="E09010"/>
                              <w:sz w:val="18"/>
                              <w:szCs w:val="18"/>
                            </w:rPr>
                          </w:pPr>
                        </w:p>
                        <w:p w14:paraId="69E46E4B" w14:textId="56649FB9" w:rsidR="00A96086" w:rsidRPr="005D6003" w:rsidRDefault="00A96AEC" w:rsidP="00381570">
                          <w:pPr>
                            <w:pStyle w:val="Header"/>
                            <w:jc w:val="right"/>
                            <w:rPr>
                              <w:rFonts w:ascii="Lato" w:hAnsi="Lato"/>
                              <w:noProof/>
                              <w:sz w:val="18"/>
                              <w:szCs w:val="18"/>
                            </w:rPr>
                          </w:pPr>
                          <w:r>
                            <w:rPr>
                              <w:rFonts w:ascii="Lato" w:hAnsi="Lato"/>
                              <w:noProof/>
                              <w:sz w:val="18"/>
                              <w:szCs w:val="18"/>
                            </w:rPr>
                            <w:t>09/02/2022</w:t>
                          </w:r>
                        </w:p>
                      </w:tc>
                    </w:tr>
                  </w:tbl>
                  <w:p w14:paraId="65E12796" w14:textId="77777777" w:rsidR="00A96086" w:rsidRPr="00F27ED3" w:rsidRDefault="00A96086">
                    <w:pPr>
                      <w:rPr>
                        <w:sz w:val="20"/>
                        <w:szCs w:val="20"/>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1D814BEC" wp14:editId="044A6A37">
          <wp:simplePos x="0" y="0"/>
          <wp:positionH relativeFrom="page">
            <wp:posOffset>457200</wp:posOffset>
          </wp:positionH>
          <wp:positionV relativeFrom="page">
            <wp:posOffset>400050</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067A8"/>
    <w:multiLevelType w:val="hybridMultilevel"/>
    <w:tmpl w:val="A7FC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475B2"/>
    <w:multiLevelType w:val="hybridMultilevel"/>
    <w:tmpl w:val="5330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C7CC6"/>
    <w:multiLevelType w:val="hybridMultilevel"/>
    <w:tmpl w:val="F15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6263E6"/>
    <w:multiLevelType w:val="hybridMultilevel"/>
    <w:tmpl w:val="5632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7780871">
    <w:abstractNumId w:val="6"/>
  </w:num>
  <w:num w:numId="2" w16cid:durableId="1353023348">
    <w:abstractNumId w:val="7"/>
  </w:num>
  <w:num w:numId="3" w16cid:durableId="2023585928">
    <w:abstractNumId w:val="0"/>
  </w:num>
  <w:num w:numId="4" w16cid:durableId="517082342">
    <w:abstractNumId w:val="4"/>
  </w:num>
  <w:num w:numId="5" w16cid:durableId="1791625373">
    <w:abstractNumId w:val="5"/>
  </w:num>
  <w:num w:numId="6" w16cid:durableId="649948133">
    <w:abstractNumId w:val="1"/>
  </w:num>
  <w:num w:numId="7" w16cid:durableId="1635984908">
    <w:abstractNumId w:val="8"/>
  </w:num>
  <w:num w:numId="8" w16cid:durableId="1312557052">
    <w:abstractNumId w:val="2"/>
  </w:num>
  <w:num w:numId="9" w16cid:durableId="707530761">
    <w:abstractNumId w:val="9"/>
  </w:num>
  <w:num w:numId="10" w16cid:durableId="17268327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351BBB"/>
    <w:rsid w:val="00001B98"/>
    <w:rsid w:val="000045E9"/>
    <w:rsid w:val="00004749"/>
    <w:rsid w:val="000056D9"/>
    <w:rsid w:val="00005F9D"/>
    <w:rsid w:val="000065EA"/>
    <w:rsid w:val="00006F07"/>
    <w:rsid w:val="0001161D"/>
    <w:rsid w:val="000127DE"/>
    <w:rsid w:val="00013843"/>
    <w:rsid w:val="00014C5A"/>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329A"/>
    <w:rsid w:val="00095357"/>
    <w:rsid w:val="000955FD"/>
    <w:rsid w:val="000A09F4"/>
    <w:rsid w:val="000A0C56"/>
    <w:rsid w:val="000A0E6A"/>
    <w:rsid w:val="000A1D30"/>
    <w:rsid w:val="000A2C27"/>
    <w:rsid w:val="000A4274"/>
    <w:rsid w:val="000A48E9"/>
    <w:rsid w:val="000A56D0"/>
    <w:rsid w:val="000A67A8"/>
    <w:rsid w:val="000B010A"/>
    <w:rsid w:val="000B135B"/>
    <w:rsid w:val="000B16A5"/>
    <w:rsid w:val="000B26F5"/>
    <w:rsid w:val="000B27CB"/>
    <w:rsid w:val="000B3AA5"/>
    <w:rsid w:val="000B4777"/>
    <w:rsid w:val="000B4F0A"/>
    <w:rsid w:val="000B52FF"/>
    <w:rsid w:val="000B6AC9"/>
    <w:rsid w:val="000B72EE"/>
    <w:rsid w:val="000B7D75"/>
    <w:rsid w:val="000C0AFD"/>
    <w:rsid w:val="000C2D93"/>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519F"/>
    <w:rsid w:val="00196A45"/>
    <w:rsid w:val="001A08D9"/>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5A71"/>
    <w:rsid w:val="001C6436"/>
    <w:rsid w:val="001D036F"/>
    <w:rsid w:val="001D15E9"/>
    <w:rsid w:val="001D31CA"/>
    <w:rsid w:val="001D6C7E"/>
    <w:rsid w:val="001D7EEF"/>
    <w:rsid w:val="001E0555"/>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56A8D"/>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4CD6"/>
    <w:rsid w:val="00276080"/>
    <w:rsid w:val="002771BE"/>
    <w:rsid w:val="002807D6"/>
    <w:rsid w:val="0028247B"/>
    <w:rsid w:val="00282E70"/>
    <w:rsid w:val="00283254"/>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1F1"/>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2FA9"/>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570"/>
    <w:rsid w:val="00381976"/>
    <w:rsid w:val="00382B89"/>
    <w:rsid w:val="00383E98"/>
    <w:rsid w:val="00384907"/>
    <w:rsid w:val="00385F7B"/>
    <w:rsid w:val="00387258"/>
    <w:rsid w:val="00387747"/>
    <w:rsid w:val="00387F82"/>
    <w:rsid w:val="00392736"/>
    <w:rsid w:val="0039320F"/>
    <w:rsid w:val="0039380D"/>
    <w:rsid w:val="00394845"/>
    <w:rsid w:val="00395399"/>
    <w:rsid w:val="0039556D"/>
    <w:rsid w:val="003956B1"/>
    <w:rsid w:val="003957A7"/>
    <w:rsid w:val="003963E6"/>
    <w:rsid w:val="0039680D"/>
    <w:rsid w:val="00397B22"/>
    <w:rsid w:val="003A1D9C"/>
    <w:rsid w:val="003A266C"/>
    <w:rsid w:val="003A2F33"/>
    <w:rsid w:val="003A32EA"/>
    <w:rsid w:val="003A3613"/>
    <w:rsid w:val="003A4B28"/>
    <w:rsid w:val="003A59C6"/>
    <w:rsid w:val="003A5C72"/>
    <w:rsid w:val="003A5E85"/>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899"/>
    <w:rsid w:val="003E49E9"/>
    <w:rsid w:val="003E77A4"/>
    <w:rsid w:val="003F0876"/>
    <w:rsid w:val="003F1174"/>
    <w:rsid w:val="003F1A55"/>
    <w:rsid w:val="003F221D"/>
    <w:rsid w:val="003F2DCA"/>
    <w:rsid w:val="003F5B76"/>
    <w:rsid w:val="003F7FA9"/>
    <w:rsid w:val="004008DA"/>
    <w:rsid w:val="00401139"/>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3A5A"/>
    <w:rsid w:val="00465B94"/>
    <w:rsid w:val="00465F12"/>
    <w:rsid w:val="00467C6E"/>
    <w:rsid w:val="0047023A"/>
    <w:rsid w:val="00473369"/>
    <w:rsid w:val="00475B61"/>
    <w:rsid w:val="0047667B"/>
    <w:rsid w:val="0048023A"/>
    <w:rsid w:val="004806C9"/>
    <w:rsid w:val="004843F5"/>
    <w:rsid w:val="00484974"/>
    <w:rsid w:val="00484C68"/>
    <w:rsid w:val="00484FE7"/>
    <w:rsid w:val="0048523E"/>
    <w:rsid w:val="004854AB"/>
    <w:rsid w:val="0048667B"/>
    <w:rsid w:val="00486779"/>
    <w:rsid w:val="0049023D"/>
    <w:rsid w:val="00491FAA"/>
    <w:rsid w:val="00492C7A"/>
    <w:rsid w:val="00492CE2"/>
    <w:rsid w:val="00493AD6"/>
    <w:rsid w:val="004963C8"/>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5824"/>
    <w:rsid w:val="004E6B1C"/>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10458"/>
    <w:rsid w:val="00511091"/>
    <w:rsid w:val="00511FA0"/>
    <w:rsid w:val="00512AC1"/>
    <w:rsid w:val="00515131"/>
    <w:rsid w:val="00516A3F"/>
    <w:rsid w:val="00517345"/>
    <w:rsid w:val="005173AD"/>
    <w:rsid w:val="00520863"/>
    <w:rsid w:val="0052369F"/>
    <w:rsid w:val="00524379"/>
    <w:rsid w:val="00525B1F"/>
    <w:rsid w:val="00525E6E"/>
    <w:rsid w:val="00526369"/>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BA9"/>
    <w:rsid w:val="005D4A6B"/>
    <w:rsid w:val="005D4D22"/>
    <w:rsid w:val="005D6003"/>
    <w:rsid w:val="005D6856"/>
    <w:rsid w:val="005D6ADA"/>
    <w:rsid w:val="005D7151"/>
    <w:rsid w:val="005D76C6"/>
    <w:rsid w:val="005D7843"/>
    <w:rsid w:val="005D7B25"/>
    <w:rsid w:val="005E2491"/>
    <w:rsid w:val="005E309E"/>
    <w:rsid w:val="005E5A3D"/>
    <w:rsid w:val="005E5DB4"/>
    <w:rsid w:val="005E6E53"/>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77"/>
    <w:rsid w:val="00622E07"/>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A16"/>
    <w:rsid w:val="006514CE"/>
    <w:rsid w:val="00652DF6"/>
    <w:rsid w:val="006537D0"/>
    <w:rsid w:val="006541BB"/>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505"/>
    <w:rsid w:val="006A6B5D"/>
    <w:rsid w:val="006A732A"/>
    <w:rsid w:val="006A75F7"/>
    <w:rsid w:val="006B0CF0"/>
    <w:rsid w:val="006B1361"/>
    <w:rsid w:val="006B22B9"/>
    <w:rsid w:val="006B5FC8"/>
    <w:rsid w:val="006B7386"/>
    <w:rsid w:val="006C04C7"/>
    <w:rsid w:val="006C0BEF"/>
    <w:rsid w:val="006C17EC"/>
    <w:rsid w:val="006C27CA"/>
    <w:rsid w:val="006C316C"/>
    <w:rsid w:val="006C3FC2"/>
    <w:rsid w:val="006C428B"/>
    <w:rsid w:val="006C4434"/>
    <w:rsid w:val="006C45E4"/>
    <w:rsid w:val="006C5777"/>
    <w:rsid w:val="006C584C"/>
    <w:rsid w:val="006C5CED"/>
    <w:rsid w:val="006C6B5D"/>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CCA"/>
    <w:rsid w:val="00747784"/>
    <w:rsid w:val="00750E1C"/>
    <w:rsid w:val="00752EC5"/>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812FA"/>
    <w:rsid w:val="00781563"/>
    <w:rsid w:val="00781D45"/>
    <w:rsid w:val="00782541"/>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B5B"/>
    <w:rsid w:val="007C7A5C"/>
    <w:rsid w:val="007D0467"/>
    <w:rsid w:val="007D0A49"/>
    <w:rsid w:val="007D1483"/>
    <w:rsid w:val="007D1A29"/>
    <w:rsid w:val="007D36DC"/>
    <w:rsid w:val="007D4A6F"/>
    <w:rsid w:val="007D5019"/>
    <w:rsid w:val="007D7511"/>
    <w:rsid w:val="007E091B"/>
    <w:rsid w:val="007E1A1A"/>
    <w:rsid w:val="007E1EDD"/>
    <w:rsid w:val="007E2333"/>
    <w:rsid w:val="007E36FA"/>
    <w:rsid w:val="007E37E7"/>
    <w:rsid w:val="007E6416"/>
    <w:rsid w:val="007E6787"/>
    <w:rsid w:val="007E7E94"/>
    <w:rsid w:val="007F009F"/>
    <w:rsid w:val="007F0163"/>
    <w:rsid w:val="007F091E"/>
    <w:rsid w:val="007F0B19"/>
    <w:rsid w:val="007F1366"/>
    <w:rsid w:val="007F1BE1"/>
    <w:rsid w:val="007F3012"/>
    <w:rsid w:val="007F36EF"/>
    <w:rsid w:val="007F3809"/>
    <w:rsid w:val="007F4229"/>
    <w:rsid w:val="007F5038"/>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56710"/>
    <w:rsid w:val="00860293"/>
    <w:rsid w:val="008602EB"/>
    <w:rsid w:val="00861375"/>
    <w:rsid w:val="00861B00"/>
    <w:rsid w:val="00863023"/>
    <w:rsid w:val="0086455A"/>
    <w:rsid w:val="008646B5"/>
    <w:rsid w:val="00865041"/>
    <w:rsid w:val="00865135"/>
    <w:rsid w:val="00865640"/>
    <w:rsid w:val="008677BE"/>
    <w:rsid w:val="0086787A"/>
    <w:rsid w:val="0086796F"/>
    <w:rsid w:val="0087053B"/>
    <w:rsid w:val="008718B9"/>
    <w:rsid w:val="008722AC"/>
    <w:rsid w:val="00873EF0"/>
    <w:rsid w:val="00874695"/>
    <w:rsid w:val="008756E8"/>
    <w:rsid w:val="00875E46"/>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C034B"/>
    <w:rsid w:val="008C0E22"/>
    <w:rsid w:val="008C1E8A"/>
    <w:rsid w:val="008C1F7E"/>
    <w:rsid w:val="008C48FB"/>
    <w:rsid w:val="008C4C0E"/>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2CB2"/>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18EA"/>
    <w:rsid w:val="009325E9"/>
    <w:rsid w:val="0093587B"/>
    <w:rsid w:val="00935F95"/>
    <w:rsid w:val="009364CD"/>
    <w:rsid w:val="0093713A"/>
    <w:rsid w:val="009400C3"/>
    <w:rsid w:val="0094031B"/>
    <w:rsid w:val="00941E4B"/>
    <w:rsid w:val="0094270F"/>
    <w:rsid w:val="009427DF"/>
    <w:rsid w:val="00944AE2"/>
    <w:rsid w:val="00945EB9"/>
    <w:rsid w:val="009472D7"/>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653"/>
    <w:rsid w:val="009E1B22"/>
    <w:rsid w:val="009E2237"/>
    <w:rsid w:val="009E2BB9"/>
    <w:rsid w:val="009E3E4C"/>
    <w:rsid w:val="009E3E8D"/>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D68"/>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60D"/>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C47"/>
    <w:rsid w:val="00A451C7"/>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2E6"/>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AEC"/>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E99"/>
    <w:rsid w:val="00B75A03"/>
    <w:rsid w:val="00B75FE7"/>
    <w:rsid w:val="00B7628F"/>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F38"/>
    <w:rsid w:val="00BC1BCC"/>
    <w:rsid w:val="00BC1EE5"/>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7473"/>
    <w:rsid w:val="00BF77C7"/>
    <w:rsid w:val="00C0068E"/>
    <w:rsid w:val="00C016E1"/>
    <w:rsid w:val="00C0180D"/>
    <w:rsid w:val="00C021F0"/>
    <w:rsid w:val="00C0267D"/>
    <w:rsid w:val="00C02DB7"/>
    <w:rsid w:val="00C031DB"/>
    <w:rsid w:val="00C038A3"/>
    <w:rsid w:val="00C03964"/>
    <w:rsid w:val="00C03A8C"/>
    <w:rsid w:val="00C03BDD"/>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20C8"/>
    <w:rsid w:val="00C22A53"/>
    <w:rsid w:val="00C22DA1"/>
    <w:rsid w:val="00C23418"/>
    <w:rsid w:val="00C2458F"/>
    <w:rsid w:val="00C2657F"/>
    <w:rsid w:val="00C270F5"/>
    <w:rsid w:val="00C32FFC"/>
    <w:rsid w:val="00C33014"/>
    <w:rsid w:val="00C33DBF"/>
    <w:rsid w:val="00C34835"/>
    <w:rsid w:val="00C40262"/>
    <w:rsid w:val="00C42147"/>
    <w:rsid w:val="00C42786"/>
    <w:rsid w:val="00C4296F"/>
    <w:rsid w:val="00C43EBC"/>
    <w:rsid w:val="00C45C87"/>
    <w:rsid w:val="00C4663A"/>
    <w:rsid w:val="00C46C0B"/>
    <w:rsid w:val="00C47ACE"/>
    <w:rsid w:val="00C50CCF"/>
    <w:rsid w:val="00C51178"/>
    <w:rsid w:val="00C53C59"/>
    <w:rsid w:val="00C54628"/>
    <w:rsid w:val="00C57BB4"/>
    <w:rsid w:val="00C60261"/>
    <w:rsid w:val="00C61635"/>
    <w:rsid w:val="00C61A14"/>
    <w:rsid w:val="00C630C0"/>
    <w:rsid w:val="00C638FF"/>
    <w:rsid w:val="00C63A80"/>
    <w:rsid w:val="00C643DA"/>
    <w:rsid w:val="00C668BA"/>
    <w:rsid w:val="00C66BE4"/>
    <w:rsid w:val="00C66DB4"/>
    <w:rsid w:val="00C66FE7"/>
    <w:rsid w:val="00C70D6E"/>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9FF"/>
    <w:rsid w:val="00CA6F75"/>
    <w:rsid w:val="00CA71CD"/>
    <w:rsid w:val="00CA74E6"/>
    <w:rsid w:val="00CB0919"/>
    <w:rsid w:val="00CB0A25"/>
    <w:rsid w:val="00CB19EB"/>
    <w:rsid w:val="00CB31D2"/>
    <w:rsid w:val="00CB56E3"/>
    <w:rsid w:val="00CB5F5F"/>
    <w:rsid w:val="00CB71DF"/>
    <w:rsid w:val="00CB7769"/>
    <w:rsid w:val="00CC34B0"/>
    <w:rsid w:val="00CC4EE7"/>
    <w:rsid w:val="00CC5D85"/>
    <w:rsid w:val="00CC6524"/>
    <w:rsid w:val="00CC7322"/>
    <w:rsid w:val="00CC7681"/>
    <w:rsid w:val="00CD0C28"/>
    <w:rsid w:val="00CD157D"/>
    <w:rsid w:val="00CD16CF"/>
    <w:rsid w:val="00CD1F46"/>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2156"/>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941"/>
    <w:rsid w:val="00DF2DE8"/>
    <w:rsid w:val="00DF2E5C"/>
    <w:rsid w:val="00DF3F29"/>
    <w:rsid w:val="00DF4CAD"/>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1610"/>
    <w:rsid w:val="00E42229"/>
    <w:rsid w:val="00E437C4"/>
    <w:rsid w:val="00E467CD"/>
    <w:rsid w:val="00E51A30"/>
    <w:rsid w:val="00E52F1D"/>
    <w:rsid w:val="00E53CBD"/>
    <w:rsid w:val="00E54019"/>
    <w:rsid w:val="00E54066"/>
    <w:rsid w:val="00E567BC"/>
    <w:rsid w:val="00E57B78"/>
    <w:rsid w:val="00E57E75"/>
    <w:rsid w:val="00E63201"/>
    <w:rsid w:val="00E63280"/>
    <w:rsid w:val="00E635AB"/>
    <w:rsid w:val="00E63F1B"/>
    <w:rsid w:val="00E641EC"/>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7426"/>
    <w:rsid w:val="00E97B50"/>
    <w:rsid w:val="00E97E1B"/>
    <w:rsid w:val="00EA0BE1"/>
    <w:rsid w:val="00EA10E2"/>
    <w:rsid w:val="00EA1884"/>
    <w:rsid w:val="00EA1B26"/>
    <w:rsid w:val="00EA229D"/>
    <w:rsid w:val="00EA266E"/>
    <w:rsid w:val="00EA3F95"/>
    <w:rsid w:val="00EA40F6"/>
    <w:rsid w:val="00EA51AB"/>
    <w:rsid w:val="00EA5C59"/>
    <w:rsid w:val="00EA6A64"/>
    <w:rsid w:val="00EB10F4"/>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8F4"/>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6CB7"/>
    <w:rsid w:val="00FB7261"/>
    <w:rsid w:val="00FB76C0"/>
    <w:rsid w:val="00FC7870"/>
    <w:rsid w:val="00FD1589"/>
    <w:rsid w:val="00FD1795"/>
    <w:rsid w:val="00FD3BD7"/>
    <w:rsid w:val="00FD4F44"/>
    <w:rsid w:val="00FD5110"/>
    <w:rsid w:val="00FD6E63"/>
    <w:rsid w:val="00FE2873"/>
    <w:rsid w:val="00FE2B2B"/>
    <w:rsid w:val="00FE3A6D"/>
    <w:rsid w:val="00FE4215"/>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FFCB8"/>
  <w14:defaultImageDpi w14:val="300"/>
  <w15:chartTrackingRefBased/>
  <w15:docId w15:val="{23716247-221C-E140-9476-D01928F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48057898">
      <w:bodyDiv w:val="1"/>
      <w:marLeft w:val="0"/>
      <w:marRight w:val="0"/>
      <w:marTop w:val="0"/>
      <w:marBottom w:val="0"/>
      <w:divBdr>
        <w:top w:val="none" w:sz="0" w:space="0" w:color="auto"/>
        <w:left w:val="none" w:sz="0" w:space="0" w:color="auto"/>
        <w:bottom w:val="none" w:sz="0" w:space="0" w:color="auto"/>
        <w:right w:val="none" w:sz="0" w:space="0" w:color="auto"/>
      </w:divBdr>
      <w:divsChild>
        <w:div w:id="1957904962">
          <w:marLeft w:val="0"/>
          <w:marRight w:val="0"/>
          <w:marTop w:val="0"/>
          <w:marBottom w:val="0"/>
          <w:divBdr>
            <w:top w:val="none" w:sz="0" w:space="0" w:color="auto"/>
            <w:left w:val="none" w:sz="0" w:space="0" w:color="auto"/>
            <w:bottom w:val="none" w:sz="0" w:space="0" w:color="auto"/>
            <w:right w:val="none" w:sz="0" w:space="0" w:color="auto"/>
          </w:divBdr>
          <w:divsChild>
            <w:div w:id="544680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9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McGrath</dc:creator>
  <cp:keywords/>
  <cp:lastModifiedBy>Amber Garrison</cp:lastModifiedBy>
  <cp:revision>2</cp:revision>
  <cp:lastPrinted>2022-02-23T15:12:00Z</cp:lastPrinted>
  <dcterms:created xsi:type="dcterms:W3CDTF">2022-09-02T21:26:00Z</dcterms:created>
  <dcterms:modified xsi:type="dcterms:W3CDTF">2022-09-02T21:26:00Z</dcterms:modified>
</cp:coreProperties>
</file>